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b w:val="true"/>
          <w:color w:val="252525"/>
          <w:sz w:val="62"/>
        </w:rPr>
        <w:t>С</w:t>
      </w:r>
      <w:r>
        <w:rPr>
          <w:rFonts w:ascii="Arial" w:hAnsi="Arial" w:cs="Arial" w:eastAsia="Arial"/>
          <w:b w:val="true"/>
          <w:color w:val="252525"/>
          <w:sz w:val="62"/>
        </w:rPr>
        <w:t>овременные технологии эффективной социализации детей дошкольного возраста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b w:val="true"/>
          <w:color w:val="252525"/>
          <w:sz w:val="42"/>
        </w:rPr>
        <w:t>Социализация</w:t>
      </w:r>
      <w:r>
        <w:rPr>
          <w:rFonts w:ascii="Arial" w:hAnsi="Arial" w:cs="Arial" w:eastAsia="Arial"/>
          <w:color w:val="252525"/>
          <w:sz w:val="42"/>
        </w:rPr>
        <w:t> – это двусторонний процесс, включающий в себя, с одной стороны, усвоение индивидом </w:t>
      </w:r>
      <w:r>
        <w:rPr>
          <w:rFonts w:ascii="Arial" w:hAnsi="Arial" w:cs="Arial" w:eastAsia="Arial"/>
          <w:b w:val="true"/>
          <w:color w:val="252525"/>
          <w:sz w:val="42"/>
        </w:rPr>
        <w:t>социального</w:t>
      </w:r>
      <w:r>
        <w:rPr>
          <w:rFonts w:ascii="Arial" w:hAnsi="Arial" w:cs="Arial" w:eastAsia="Arial"/>
          <w:color w:val="252525"/>
          <w:sz w:val="42"/>
        </w:rPr>
        <w:t> опыта путем вхождения в </w:t>
      </w:r>
      <w:r>
        <w:rPr>
          <w:rFonts w:ascii="Arial" w:hAnsi="Arial" w:cs="Arial" w:eastAsia="Arial"/>
          <w:b w:val="true"/>
          <w:color w:val="252525"/>
          <w:sz w:val="42"/>
        </w:rPr>
        <w:t>социальную среду</w:t>
      </w:r>
      <w:r>
        <w:rPr>
          <w:rFonts w:ascii="Arial" w:hAnsi="Arial" w:cs="Arial" w:eastAsia="Arial"/>
          <w:color w:val="252525"/>
          <w:sz w:val="42"/>
        </w:rPr>
        <w:t>, систему </w:t>
      </w:r>
      <w:r>
        <w:rPr>
          <w:rFonts w:ascii="Arial" w:hAnsi="Arial" w:cs="Arial" w:eastAsia="Arial"/>
          <w:b w:val="true"/>
          <w:color w:val="252525"/>
          <w:sz w:val="42"/>
        </w:rPr>
        <w:t>социальных связей</w:t>
      </w:r>
      <w:r>
        <w:rPr>
          <w:rFonts w:ascii="Arial" w:hAnsi="Arial" w:cs="Arial" w:eastAsia="Arial"/>
          <w:color w:val="252525"/>
          <w:sz w:val="42"/>
        </w:rPr>
        <w:t>, с другой стороны, </w:t>
      </w:r>
      <w:r>
        <w:rPr>
          <w:rFonts w:ascii="Arial" w:hAnsi="Arial" w:cs="Arial" w:eastAsia="Arial"/>
          <w:i w:val="true"/>
          <w:color w:val="252525"/>
          <w:sz w:val="42"/>
        </w:rPr>
        <w:t>(часто недостаточно подчеркиваемой в исследованиях)</w:t>
      </w:r>
      <w:r>
        <w:rPr>
          <w:rFonts w:ascii="Arial" w:hAnsi="Arial" w:cs="Arial" w:eastAsia="Arial"/>
          <w:color w:val="252525"/>
          <w:sz w:val="42"/>
        </w:rPr>
        <w:t> процесс активного воспроизводства системы </w:t>
      </w:r>
      <w:r>
        <w:rPr>
          <w:rFonts w:ascii="Arial" w:hAnsi="Arial" w:cs="Arial" w:eastAsia="Arial"/>
          <w:b w:val="true"/>
          <w:color w:val="252525"/>
          <w:sz w:val="42"/>
        </w:rPr>
        <w:t>социальных</w:t>
      </w:r>
      <w:r>
        <w:rPr>
          <w:rFonts w:ascii="Arial" w:hAnsi="Arial" w:cs="Arial" w:eastAsia="Arial"/>
          <w:color w:val="252525"/>
          <w:sz w:val="42"/>
        </w:rPr>
        <w:t> связей за счет его активной деятельности, активного включения в </w:t>
      </w:r>
      <w:r>
        <w:rPr>
          <w:rFonts w:ascii="Arial" w:hAnsi="Arial" w:cs="Arial" w:eastAsia="Arial"/>
          <w:b w:val="true"/>
          <w:color w:val="252525"/>
          <w:sz w:val="42"/>
        </w:rPr>
        <w:t>социальную среду</w:t>
      </w:r>
      <w:r>
        <w:rPr>
          <w:rFonts w:ascii="Arial" w:hAnsi="Arial" w:cs="Arial" w:eastAsia="Arial"/>
          <w:color w:val="252525"/>
          <w:sz w:val="42"/>
        </w:rPr>
        <w:t>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Самостоятельность и инициативность – это те качества, которые сегодня являются наиболее важными в развитии ребенка. На первый план в работе с </w:t>
      </w:r>
      <w:r>
        <w:rPr>
          <w:rFonts w:ascii="Arial" w:hAnsi="Arial" w:cs="Arial" w:eastAsia="Arial"/>
          <w:b w:val="true"/>
          <w:color w:val="252525"/>
          <w:sz w:val="42"/>
        </w:rPr>
        <w:t>дошкольниками выдвигается задача социально-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b w:val="true"/>
          <w:color w:val="252525"/>
          <w:sz w:val="42"/>
        </w:rPr>
        <w:t>коммуникативного развития</w:t>
      </w:r>
      <w:r>
        <w:rPr>
          <w:rFonts w:ascii="Arial" w:hAnsi="Arial" w:cs="Arial" w:eastAsia="Arial"/>
          <w:color w:val="252525"/>
          <w:sz w:val="42"/>
        </w:rPr>
        <w:t>. </w:t>
      </w:r>
      <w:r>
        <w:rPr>
          <w:rFonts w:ascii="Arial" w:hAnsi="Arial" w:cs="Arial" w:eastAsia="Arial"/>
          <w:b w:val="true"/>
          <w:color w:val="252525"/>
          <w:sz w:val="42"/>
        </w:rPr>
        <w:t>Современная социокультурная</w:t>
      </w:r>
      <w:r>
        <w:rPr>
          <w:rFonts w:ascii="Arial" w:hAnsi="Arial" w:cs="Arial" w:eastAsia="Arial"/>
          <w:color w:val="252525"/>
          <w:sz w:val="42"/>
        </w:rPr>
        <w:t> ситуация предъявляет новые требования к организации воспитательно – образовательного процесса в </w:t>
      </w:r>
      <w:r>
        <w:rPr>
          <w:rFonts w:ascii="Arial" w:hAnsi="Arial" w:cs="Arial" w:eastAsia="Arial"/>
          <w:b w:val="true"/>
          <w:color w:val="252525"/>
          <w:sz w:val="42"/>
        </w:rPr>
        <w:t>дошкольных учреждениях</w:t>
      </w:r>
      <w:r>
        <w:rPr>
          <w:rFonts w:ascii="Arial" w:hAnsi="Arial" w:cs="Arial" w:eastAsia="Arial"/>
          <w:color w:val="252525"/>
          <w:sz w:val="42"/>
        </w:rPr>
        <w:t>. Инновационные </w:t>
      </w:r>
      <w:r>
        <w:rPr>
          <w:rFonts w:ascii="Arial" w:hAnsi="Arial" w:cs="Arial" w:eastAsia="Arial"/>
          <w:b w:val="true"/>
          <w:color w:val="252525"/>
          <w:sz w:val="42"/>
        </w:rPr>
        <w:t>технологии в направлении социально</w:t>
      </w:r>
      <w:r>
        <w:rPr>
          <w:rFonts w:ascii="Arial" w:hAnsi="Arial" w:cs="Arial" w:eastAsia="Arial"/>
          <w:color w:val="252525"/>
          <w:sz w:val="42"/>
        </w:rPr>
        <w:t> – коммуникативного развития предлагает Н. П. Гришаева.</w:t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Н. П. Гришаева, указывая важность </w:t>
      </w:r>
      <w:r>
        <w:rPr>
          <w:rFonts w:ascii="Arial" w:hAnsi="Arial" w:cs="Arial" w:eastAsia="Arial"/>
          <w:b w:val="true"/>
          <w:color w:val="252525"/>
          <w:sz w:val="42"/>
        </w:rPr>
        <w:t>социализации дошкольников</w:t>
      </w:r>
      <w:r>
        <w:rPr>
          <w:rFonts w:ascii="Arial" w:hAnsi="Arial" w:cs="Arial" w:eastAsia="Arial"/>
          <w:color w:val="252525"/>
          <w:sz w:val="42"/>
        </w:rPr>
        <w:t>, то есть умение жить в </w:t>
      </w:r>
      <w:r>
        <w:rPr>
          <w:rFonts w:ascii="Arial" w:hAnsi="Arial" w:cs="Arial" w:eastAsia="Arial"/>
          <w:b w:val="true"/>
          <w:color w:val="252525"/>
          <w:sz w:val="42"/>
        </w:rPr>
        <w:t>социальном обществе</w:t>
      </w:r>
      <w:r>
        <w:rPr>
          <w:rFonts w:ascii="Arial" w:hAnsi="Arial" w:cs="Arial" w:eastAsia="Arial"/>
          <w:color w:val="252525"/>
          <w:sz w:val="42"/>
        </w:rPr>
        <w:t>, считает, что новой задачей </w:t>
      </w:r>
      <w:r>
        <w:rPr>
          <w:rFonts w:ascii="Arial" w:hAnsi="Arial" w:cs="Arial" w:eastAsia="Arial"/>
          <w:b w:val="true"/>
          <w:color w:val="252525"/>
          <w:sz w:val="42"/>
        </w:rPr>
        <w:t>дошкольной</w:t>
      </w:r>
      <w:r>
        <w:rPr>
          <w:rFonts w:ascii="Arial" w:hAnsi="Arial" w:cs="Arial" w:eastAsia="Arial"/>
          <w:color w:val="252525"/>
          <w:sz w:val="42"/>
        </w:rPr>
        <w:t> организации становится организация дружественного </w:t>
      </w:r>
      <w:r>
        <w:rPr>
          <w:rFonts w:ascii="Arial" w:hAnsi="Arial" w:cs="Arial" w:eastAsia="Arial"/>
          <w:b w:val="true"/>
          <w:color w:val="252525"/>
          <w:sz w:val="42"/>
        </w:rPr>
        <w:t>социума</w:t>
      </w:r>
      <w:r>
        <w:rPr>
          <w:rFonts w:ascii="Arial" w:hAnsi="Arial" w:cs="Arial" w:eastAsia="Arial"/>
          <w:color w:val="252525"/>
          <w:sz w:val="42"/>
        </w:rPr>
        <w:t> на территории детского сада для развития </w:t>
      </w:r>
      <w:r>
        <w:rPr>
          <w:rFonts w:ascii="Arial" w:hAnsi="Arial" w:cs="Arial" w:eastAsia="Arial"/>
          <w:b w:val="true"/>
          <w:color w:val="252525"/>
          <w:sz w:val="42"/>
        </w:rPr>
        <w:t>социальных навыков у дошкольников</w:t>
      </w:r>
      <w:r>
        <w:rPr>
          <w:rFonts w:ascii="Arial" w:hAnsi="Arial" w:cs="Arial" w:eastAsia="Arial"/>
          <w:color w:val="252525"/>
          <w:sz w:val="42"/>
        </w:rPr>
        <w:t>. Она считает, что предложенные ею </w:t>
      </w:r>
      <w:r>
        <w:rPr>
          <w:rFonts w:ascii="Arial" w:hAnsi="Arial" w:cs="Arial" w:eastAsia="Arial"/>
          <w:b w:val="true"/>
          <w:color w:val="252525"/>
          <w:sz w:val="42"/>
        </w:rPr>
        <w:t>технологии</w:t>
      </w:r>
      <w:r>
        <w:rPr>
          <w:rFonts w:ascii="Arial" w:hAnsi="Arial" w:cs="Arial" w:eastAsia="Arial"/>
          <w:color w:val="252525"/>
          <w:sz w:val="42"/>
        </w:rPr>
        <w:t> позволят изменить образовательный процесс.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Заложить основы полноценной </w:t>
      </w:r>
      <w:r>
        <w:rPr>
          <w:rFonts w:ascii="Arial" w:hAnsi="Arial" w:cs="Arial" w:eastAsia="Arial"/>
          <w:b w:val="true"/>
          <w:color w:val="252525"/>
          <w:sz w:val="42"/>
        </w:rPr>
        <w:t>социально</w:t>
      </w:r>
      <w:r>
        <w:rPr>
          <w:rFonts w:ascii="Arial" w:hAnsi="Arial" w:cs="Arial" w:eastAsia="Arial"/>
          <w:color w:val="252525"/>
          <w:sz w:val="42"/>
        </w:rPr>
        <w:t xml:space="preserve"> успешной личности 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в период </w:t>
      </w:r>
      <w:r>
        <w:rPr>
          <w:rFonts w:ascii="Arial" w:hAnsi="Arial" w:cs="Arial" w:eastAsia="Arial"/>
          <w:b w:val="true"/>
          <w:color w:val="252525"/>
          <w:sz w:val="42"/>
        </w:rPr>
        <w:t>дошкольного</w:t>
      </w:r>
      <w:r>
        <w:rPr>
          <w:rFonts w:ascii="Arial" w:hAnsi="Arial" w:cs="Arial" w:eastAsia="Arial"/>
          <w:color w:val="252525"/>
          <w:sz w:val="42"/>
        </w:rPr>
        <w:t> детства – это основная цель ДОУ.</w:t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Задачами </w:t>
      </w:r>
      <w:r>
        <w:rPr>
          <w:rFonts w:ascii="Arial" w:hAnsi="Arial" w:cs="Arial" w:eastAsia="Arial"/>
          <w:b w:val="true"/>
          <w:color w:val="252525"/>
          <w:sz w:val="42"/>
        </w:rPr>
        <w:t>социального развития дошкольников являются</w:t>
      </w:r>
      <w:r>
        <w:rPr>
          <w:rFonts w:ascii="Arial" w:hAnsi="Arial" w:cs="Arial" w:eastAsia="Arial"/>
          <w:color w:val="252525"/>
          <w:sz w:val="42"/>
        </w:rPr>
        <w:t>: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1. Освоение норм и правил общения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 со взрослыми и друг с другом. Развитие коммуникативных навыков жизни в коллективе;</w:t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2. Развитие умений коллективно трудиться и получать от этого удовольствие;</w:t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3. Освоение детьми на начальном уровне </w:t>
      </w:r>
      <w:r>
        <w:rPr>
          <w:rFonts w:ascii="Arial" w:hAnsi="Arial" w:cs="Arial" w:eastAsia="Arial"/>
          <w:b w:val="true"/>
          <w:color w:val="252525"/>
          <w:sz w:val="42"/>
        </w:rPr>
        <w:t>социальных ролей </w:t>
      </w:r>
      <w:r>
        <w:rPr>
          <w:rFonts w:ascii="Arial" w:hAnsi="Arial" w:cs="Arial" w:eastAsia="Arial"/>
          <w:i w:val="true"/>
          <w:color w:val="252525"/>
          <w:sz w:val="42"/>
        </w:rPr>
        <w:t>«Я - член коллектива»</w:t>
      </w:r>
      <w:r>
        <w:rPr>
          <w:rFonts w:ascii="Arial" w:hAnsi="Arial" w:cs="Arial" w:eastAsia="Arial"/>
          <w:color w:val="252525"/>
          <w:sz w:val="42"/>
        </w:rPr>
        <w:t>, </w:t>
      </w:r>
      <w:r>
        <w:rPr>
          <w:rFonts w:ascii="Arial" w:hAnsi="Arial" w:cs="Arial" w:eastAsia="Arial"/>
          <w:i w:val="true"/>
          <w:color w:val="252525"/>
          <w:sz w:val="42"/>
        </w:rPr>
        <w:t>«Я - мальчик или девочка»</w:t>
      </w:r>
      <w:r>
        <w:rPr>
          <w:rFonts w:ascii="Arial" w:hAnsi="Arial" w:cs="Arial" w:eastAsia="Arial"/>
          <w:color w:val="252525"/>
          <w:sz w:val="42"/>
        </w:rPr>
        <w:t>, </w:t>
      </w:r>
      <w:r>
        <w:rPr>
          <w:rFonts w:ascii="Arial" w:hAnsi="Arial" w:cs="Arial" w:eastAsia="Arial"/>
          <w:i w:val="true"/>
          <w:color w:val="252525"/>
          <w:sz w:val="42"/>
        </w:rPr>
        <w:t>«Я – житель России»</w:t>
      </w:r>
      <w:r>
        <w:rPr>
          <w:rFonts w:ascii="Arial" w:hAnsi="Arial" w:cs="Arial" w:eastAsia="Arial"/>
          <w:color w:val="252525"/>
          <w:sz w:val="42"/>
        </w:rPr>
        <w:t> и др. ;</w:t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4. Развитие способности к принятию собственных решений на основе уверенности в себе, осознанности нравственного выбора и приобретенного </w:t>
      </w:r>
      <w:r>
        <w:rPr>
          <w:rFonts w:ascii="Arial" w:hAnsi="Arial" w:cs="Arial" w:eastAsia="Arial"/>
          <w:b w:val="true"/>
          <w:color w:val="252525"/>
          <w:sz w:val="42"/>
        </w:rPr>
        <w:t>социального опыта</w:t>
      </w:r>
      <w:r>
        <w:rPr>
          <w:rFonts w:ascii="Arial" w:hAnsi="Arial" w:cs="Arial" w:eastAsia="Arial"/>
          <w:color w:val="252525"/>
          <w:sz w:val="42"/>
        </w:rPr>
        <w:t>, развитых навыков саморегуляции поведения.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Интегративные качества, приобретенные ребенком в результате освоения </w:t>
      </w:r>
      <w:r>
        <w:rPr>
          <w:rFonts w:ascii="Arial" w:hAnsi="Arial" w:cs="Arial" w:eastAsia="Arial"/>
          <w:b w:val="true"/>
          <w:color w:val="252525"/>
          <w:sz w:val="42"/>
        </w:rPr>
        <w:t>технологий социализации</w:t>
      </w:r>
      <w:r>
        <w:rPr>
          <w:rFonts w:ascii="Arial" w:hAnsi="Arial" w:cs="Arial" w:eastAsia="Arial"/>
          <w:color w:val="252525"/>
          <w:sz w:val="42"/>
        </w:rPr>
        <w:t>: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Интерес к новому и неизвестному в окружающем мире </w:t>
      </w:r>
      <w:r>
        <w:rPr>
          <w:rFonts w:ascii="Arial" w:hAnsi="Arial" w:cs="Arial" w:eastAsia="Arial"/>
          <w:i w:val="true"/>
          <w:color w:val="252525"/>
          <w:sz w:val="42"/>
        </w:rPr>
        <w:t>(предметам, вещам, отношениям)</w:t>
      </w:r>
      <w:r>
        <w:rPr>
          <w:rFonts w:ascii="Arial" w:hAnsi="Arial" w:cs="Arial" w:eastAsia="Arial"/>
          <w:color w:val="252525"/>
          <w:sz w:val="42"/>
        </w:rPr>
        <w:t>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Любовь к экспериментам.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Способность самостоятельно действовать в повседневной жизни.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Способность договариваться, распределять действия, изменять стиль общения.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Способность управлять своим поведением и планировать действия на основе первичных ценностных представлений, соблюдать элементарные общественные нормы и правила поведения.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Способность самостоятельно применять усвоенные знания и способы действий. Представления о себе, семье, обществе, государстве, мире, природе.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Предлагаемая система </w:t>
      </w:r>
      <w:r>
        <w:rPr>
          <w:rFonts w:ascii="Arial" w:hAnsi="Arial" w:cs="Arial" w:eastAsia="Arial"/>
          <w:b w:val="true"/>
          <w:color w:val="252525"/>
          <w:sz w:val="42"/>
        </w:rPr>
        <w:t>социализации включает 10 технологий</w:t>
      </w:r>
      <w:r>
        <w:rPr>
          <w:rFonts w:ascii="Arial" w:hAnsi="Arial" w:cs="Arial" w:eastAsia="Arial"/>
          <w:color w:val="252525"/>
          <w:sz w:val="42"/>
        </w:rPr>
        <w:t>, которые могут быть использованы как все вместе,</w:t>
      </w:r>
      <w:r>
        <w:rPr>
          <w:rFonts w:ascii="Arial" w:hAnsi="Arial" w:cs="Arial" w:eastAsia="Arial"/>
          <w:color w:val="252525"/>
          <w:sz w:val="42"/>
          <w:u w:val="single"/>
        </w:rPr>
        <w:t>так и отдельно</w:t>
      </w:r>
      <w:r>
        <w:rPr>
          <w:rFonts w:ascii="Arial" w:hAnsi="Arial" w:cs="Arial" w:eastAsia="Arial"/>
          <w:color w:val="252525"/>
          <w:sz w:val="42"/>
        </w:rPr>
        <w:t>: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1. Клубный час.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2. Рефлексивный круг.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3. Ситуация месяца.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4. «Заключительные праздники по </w:t>
      </w:r>
      <w:r>
        <w:rPr>
          <w:rFonts w:ascii="Arial" w:hAnsi="Arial" w:cs="Arial" w:eastAsia="Arial"/>
          <w:i w:val="true"/>
          <w:color w:val="252525"/>
          <w:sz w:val="42"/>
        </w:rPr>
        <w:t>«Ситуациям месяца»</w:t>
      </w:r>
      <w:r>
        <w:rPr>
          <w:rFonts w:ascii="Arial" w:hAnsi="Arial" w:cs="Arial" w:eastAsia="Arial"/>
          <w:color w:val="252525"/>
          <w:sz w:val="42"/>
        </w:rPr>
        <w:t>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5. </w:t>
      </w:r>
      <w:r>
        <w:rPr>
          <w:rFonts w:ascii="Arial" w:hAnsi="Arial" w:cs="Arial" w:eastAsia="Arial"/>
          <w:i w:val="true"/>
          <w:color w:val="252525"/>
          <w:sz w:val="42"/>
        </w:rPr>
        <w:t>«Проблемные педагогические ситуации»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6. Дети – волонтеры.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7. </w:t>
      </w:r>
      <w:r>
        <w:rPr>
          <w:rFonts w:ascii="Arial" w:hAnsi="Arial" w:cs="Arial" w:eastAsia="Arial"/>
          <w:b w:val="true"/>
          <w:color w:val="252525"/>
          <w:sz w:val="42"/>
        </w:rPr>
        <w:t>Социальная акция</w:t>
      </w:r>
      <w:r>
        <w:rPr>
          <w:rFonts w:ascii="Arial" w:hAnsi="Arial" w:cs="Arial" w:eastAsia="Arial"/>
          <w:color w:val="252525"/>
          <w:sz w:val="42"/>
        </w:rPr>
        <w:t>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8. Волшебный телефон.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9. Развивающее обучение.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10. </w:t>
      </w:r>
      <w:r>
        <w:rPr>
          <w:rFonts w:ascii="Arial" w:hAnsi="Arial" w:cs="Arial" w:eastAsia="Arial"/>
          <w:b w:val="true"/>
          <w:color w:val="252525"/>
          <w:sz w:val="42"/>
        </w:rPr>
        <w:t>Технология</w:t>
      </w:r>
      <w:r>
        <w:rPr>
          <w:rFonts w:ascii="Arial" w:hAnsi="Arial" w:cs="Arial" w:eastAsia="Arial"/>
          <w:color w:val="252525"/>
          <w:sz w:val="42"/>
        </w:rPr>
        <w:t> включения родителей в образовательный процесс.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1.</w:t>
      </w:r>
      <w:r>
        <w:rPr>
          <w:rFonts w:ascii="Arial" w:hAnsi="Arial" w:cs="Arial" w:eastAsia="Arial"/>
          <w:color w:val="252525"/>
          <w:sz w:val="42"/>
          <w:u w:val="single"/>
        </w:rPr>
        <w:t>Клубный час</w:t>
      </w:r>
      <w:r>
        <w:rPr>
          <w:rFonts w:ascii="Arial" w:hAnsi="Arial" w:cs="Arial" w:eastAsia="Arial"/>
          <w:color w:val="252525"/>
          <w:sz w:val="42"/>
        </w:rPr>
        <w:t>: позволяет детям под опосредованным контролем взрослых свободно перемещаться по территории детского сада и выбирать ту деятельность, которая им нравится.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  <w:u w:val="single"/>
        </w:rPr>
        <w:t>Цели клубного часа</w:t>
      </w:r>
      <w:r>
        <w:rPr>
          <w:rFonts w:ascii="Arial" w:hAnsi="Arial" w:cs="Arial" w:eastAsia="Arial"/>
          <w:color w:val="252525"/>
          <w:sz w:val="42"/>
        </w:rPr>
        <w:t>: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- воспитывать у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 самостоятельность и ответственность;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- формировать умение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 ориентироваться в пространстве;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- воспитывать дружеские отношения между детьми различного </w:t>
      </w:r>
      <w:r>
        <w:rPr>
          <w:rFonts w:ascii="Arial" w:hAnsi="Arial" w:cs="Arial" w:eastAsia="Arial"/>
          <w:b w:val="true"/>
          <w:color w:val="252525"/>
          <w:sz w:val="42"/>
        </w:rPr>
        <w:t>возраста</w:t>
      </w:r>
      <w:r>
        <w:rPr>
          <w:rFonts w:ascii="Arial" w:hAnsi="Arial" w:cs="Arial" w:eastAsia="Arial"/>
          <w:color w:val="252525"/>
          <w:sz w:val="42"/>
        </w:rPr>
        <w:t>, уважительное отношение к окружающим.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Для реализации данной педагогической </w:t>
      </w:r>
      <w:r>
        <w:rPr>
          <w:rFonts w:ascii="Arial" w:hAnsi="Arial" w:cs="Arial" w:eastAsia="Arial"/>
          <w:b w:val="true"/>
          <w:color w:val="252525"/>
          <w:sz w:val="42"/>
        </w:rPr>
        <w:t>технологии</w:t>
      </w:r>
      <w:r>
        <w:rPr>
          <w:rFonts w:ascii="Arial" w:hAnsi="Arial" w:cs="Arial" w:eastAsia="Arial"/>
          <w:color w:val="252525"/>
          <w:sz w:val="42"/>
        </w:rPr>
        <w:t> необходима подготовительная работа, прежде всего среди родителей и педагогов.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  <w:u w:val="single"/>
        </w:rPr>
        <w:t>Заранее предварительно обсуждаются и определяются</w:t>
      </w:r>
      <w:r>
        <w:rPr>
          <w:rFonts w:ascii="Arial" w:hAnsi="Arial" w:cs="Arial" w:eastAsia="Arial"/>
          <w:color w:val="252525"/>
          <w:sz w:val="42"/>
        </w:rPr>
        <w:t>: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тематика </w:t>
      </w:r>
      <w:r>
        <w:rPr>
          <w:rFonts w:ascii="Arial" w:hAnsi="Arial" w:cs="Arial" w:eastAsia="Arial"/>
          <w:i w:val="true"/>
          <w:color w:val="252525"/>
          <w:sz w:val="42"/>
        </w:rPr>
        <w:t>«Клубных часов»</w:t>
      </w:r>
      <w:r>
        <w:rPr>
          <w:rFonts w:ascii="Arial" w:hAnsi="Arial" w:cs="Arial" w:eastAsia="Arial"/>
          <w:color w:val="252525"/>
          <w:sz w:val="42"/>
        </w:rPr>
        <w:t>,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перспективный тематический план клубного часа на полугодие;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 xml:space="preserve">периодичность и длительность мероприятий, 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как правило, 1 раз в месяц. Одним из главных условий проведения клубного часа является его длительность, а именно не менее 1 часа, т. к. в противном случае дети не успевают приобрести собственный жизненный опыт.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Определяются правила поведения </w:t>
      </w:r>
      <w:r>
        <w:rPr>
          <w:rFonts w:ascii="Arial" w:hAnsi="Arial" w:cs="Arial" w:eastAsia="Arial"/>
          <w:b w:val="true"/>
          <w:color w:val="252525"/>
          <w:sz w:val="42"/>
        </w:rPr>
        <w:t>детей во время </w:t>
      </w:r>
      <w:r>
        <w:rPr>
          <w:rFonts w:ascii="Arial" w:hAnsi="Arial" w:cs="Arial" w:eastAsia="Arial"/>
          <w:i w:val="true"/>
          <w:color w:val="252525"/>
          <w:sz w:val="42"/>
        </w:rPr>
        <w:t>«Клубного часа»</w:t>
      </w:r>
      <w:r>
        <w:rPr>
          <w:rFonts w:ascii="Arial" w:hAnsi="Arial" w:cs="Arial" w:eastAsia="Arial"/>
          <w:color w:val="252525"/>
          <w:sz w:val="42"/>
        </w:rPr>
        <w:t>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разрабатываются организационные моменты проведения клубного часа;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определяется порядок начала программы клубного часа. Сколько групп будет участвовать в клубном часе.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  <w:u w:val="single"/>
        </w:rPr>
        <w:t>Правила клубного часа</w:t>
      </w:r>
      <w:r>
        <w:rPr>
          <w:rFonts w:ascii="Arial" w:hAnsi="Arial" w:cs="Arial" w:eastAsia="Arial"/>
          <w:color w:val="252525"/>
          <w:sz w:val="42"/>
        </w:rPr>
        <w:t>: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• Говори </w:t>
      </w:r>
      <w:r>
        <w:rPr>
          <w:rFonts w:ascii="Arial" w:hAnsi="Arial" w:cs="Arial" w:eastAsia="Arial"/>
          <w:i w:val="true"/>
          <w:color w:val="252525"/>
          <w:sz w:val="42"/>
        </w:rPr>
        <w:t>«здравствуйте»</w:t>
      </w:r>
      <w:r>
        <w:rPr>
          <w:rFonts w:ascii="Arial" w:hAnsi="Arial" w:cs="Arial" w:eastAsia="Arial"/>
          <w:color w:val="252525"/>
          <w:sz w:val="42"/>
        </w:rPr>
        <w:t> и </w:t>
      </w:r>
      <w:r>
        <w:rPr>
          <w:rFonts w:ascii="Arial" w:hAnsi="Arial" w:cs="Arial" w:eastAsia="Arial"/>
          <w:i w:val="true"/>
          <w:color w:val="252525"/>
          <w:sz w:val="42"/>
        </w:rPr>
        <w:t>«до свидания»</w:t>
      </w:r>
      <w:r>
        <w:rPr>
          <w:rFonts w:ascii="Arial" w:hAnsi="Arial" w:cs="Arial" w:eastAsia="Arial"/>
          <w:color w:val="252525"/>
          <w:sz w:val="42"/>
        </w:rPr>
        <w:t>, когда входишь в другую группу.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• Если взял игрушку поиграть, положи ее на место, когда уходишь.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• Не отнимай игрушки у других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, если они взяли ее первыми.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• Говори спокойно.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• Ходи спокойно.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• Возвращайся в группу по сигналу звонка.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• Если не хочешь ходить в другую группу, то можешь оставаться в своей группе или вернуться в нее, если устал.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 xml:space="preserve">После завершения мероприятия все дети - участники с воспитателем, садятся в круг на ковре. Зажигается свеча, включается медитативная музыка. Начинается обсуждение. Воспитатель следит за тем, чтобы дети не перебивали друг друга и 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говорили по очереди, терпеливо ожидая, пока очередь дойдет до них. Воспитатель фиксирует проблемы, возникающие, у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 в процессе клубного часа и обсуждает их с детьми и родителями (в подходящее для этого время, находя пути их решения в совместной деятельности). После проведения каждого клубного часа на педагогическом совете воспитатели, педагоги и сотрудники обмениваются мнениями, достижениями, обсуждают возникшие трудности и пути их решения.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  <w:u w:val="single"/>
        </w:rPr>
        <w:t>Типы Клубного часа</w:t>
      </w:r>
      <w:r>
        <w:rPr>
          <w:rFonts w:ascii="Arial" w:hAnsi="Arial" w:cs="Arial" w:eastAsia="Arial"/>
          <w:color w:val="252525"/>
          <w:sz w:val="42"/>
        </w:rPr>
        <w:t>: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1. Свободный КЧ, когда дети свободно перемещаются по всей территории детского сада </w:t>
      </w:r>
      <w:r>
        <w:rPr>
          <w:rFonts w:ascii="Arial" w:hAnsi="Arial" w:cs="Arial" w:eastAsia="Arial"/>
          <w:i w:val="true"/>
          <w:color w:val="252525"/>
          <w:sz w:val="42"/>
        </w:rPr>
        <w:t>(в помещении или на улице)</w:t>
      </w:r>
      <w:r>
        <w:rPr>
          <w:rFonts w:ascii="Arial" w:hAnsi="Arial" w:cs="Arial" w:eastAsia="Arial"/>
          <w:color w:val="252525"/>
          <w:sz w:val="42"/>
        </w:rPr>
        <w:t> и самостоятельно организуют </w:t>
      </w:r>
      <w:r>
        <w:rPr>
          <w:rFonts w:ascii="Arial" w:hAnsi="Arial" w:cs="Arial" w:eastAsia="Arial"/>
          <w:b w:val="true"/>
          <w:color w:val="252525"/>
          <w:sz w:val="42"/>
        </w:rPr>
        <w:t>разновозрастное</w:t>
      </w:r>
      <w:r>
        <w:rPr>
          <w:rFonts w:ascii="Arial" w:hAnsi="Arial" w:cs="Arial" w:eastAsia="Arial"/>
          <w:color w:val="252525"/>
          <w:sz w:val="42"/>
        </w:rPr>
        <w:t> общение по интересам;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2. Деятельностный КЧ, когда в его основу положено самоопределение ребенка в выборе различных видов деятельности, (например, в физкультурном зале проходят подвижные игры, музыкальном зале спектакль, в одной группе пекут пирожки, в другой шьют платья куклам т. д.);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3. Тематический КЧ, когда дети включены в ситуацию месяца. Например, в ситуацию </w:t>
      </w:r>
      <w:r>
        <w:rPr>
          <w:rFonts w:ascii="Arial" w:hAnsi="Arial" w:cs="Arial" w:eastAsia="Arial"/>
          <w:i w:val="true"/>
          <w:color w:val="252525"/>
          <w:sz w:val="42"/>
        </w:rPr>
        <w:t>«Космос»</w:t>
      </w:r>
      <w:r>
        <w:rPr>
          <w:rFonts w:ascii="Arial" w:hAnsi="Arial" w:cs="Arial" w:eastAsia="Arial"/>
          <w:color w:val="252525"/>
          <w:sz w:val="42"/>
        </w:rPr>
        <w:t>, это конкурс рисунка на асфальте на космические темы, постройка космического корабля, викторины </w:t>
      </w:r>
      <w:r>
        <w:rPr>
          <w:rFonts w:ascii="Arial" w:hAnsi="Arial" w:cs="Arial" w:eastAsia="Arial"/>
          <w:i w:val="true"/>
          <w:color w:val="252525"/>
          <w:sz w:val="42"/>
        </w:rPr>
        <w:t>«космонавт»</w:t>
      </w:r>
      <w:r>
        <w:rPr>
          <w:rFonts w:ascii="Arial" w:hAnsi="Arial" w:cs="Arial" w:eastAsia="Arial"/>
          <w:color w:val="252525"/>
          <w:sz w:val="42"/>
        </w:rPr>
        <w:t>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4. Квест;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5. Музейный;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6. Творческий, дети подготовительной группы сами организуют деятельность во время </w:t>
      </w:r>
      <w:r>
        <w:rPr>
          <w:rFonts w:ascii="Arial" w:hAnsi="Arial" w:cs="Arial" w:eastAsia="Arial"/>
          <w:i w:val="true"/>
          <w:color w:val="252525"/>
          <w:sz w:val="42"/>
        </w:rPr>
        <w:t>«Клубного часа»</w:t>
      </w:r>
      <w:r>
        <w:rPr>
          <w:rFonts w:ascii="Arial" w:hAnsi="Arial" w:cs="Arial" w:eastAsia="Arial"/>
          <w:color w:val="252525"/>
          <w:sz w:val="42"/>
        </w:rPr>
        <w:t> для всех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;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7. КЧ на улице;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8. Большая игра, когда присутствует персонаж с проблемой и дети должны самостоятельно ему помощь.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2.</w:t>
      </w:r>
      <w:r>
        <w:rPr>
          <w:rFonts w:ascii="Arial" w:hAnsi="Arial" w:cs="Arial" w:eastAsia="Arial"/>
          <w:color w:val="252525"/>
          <w:sz w:val="42"/>
          <w:u w:val="single"/>
        </w:rPr>
        <w:t>Ежедневный рефлексивный круг</w:t>
      </w:r>
      <w:r>
        <w:rPr>
          <w:rFonts w:ascii="Arial" w:hAnsi="Arial" w:cs="Arial" w:eastAsia="Arial"/>
          <w:color w:val="252525"/>
          <w:sz w:val="42"/>
        </w:rPr>
        <w:t>: </w:t>
      </w:r>
      <w:r>
        <w:rPr>
          <w:rFonts w:ascii="Arial" w:hAnsi="Arial" w:cs="Arial" w:eastAsia="Arial"/>
          <w:i w:val="true"/>
          <w:color w:val="252525"/>
          <w:sz w:val="42"/>
        </w:rPr>
        <w:t>(старшая и подготовительная группа)</w:t>
      </w:r>
      <w:r>
        <w:rPr>
          <w:rFonts w:ascii="Arial" w:hAnsi="Arial" w:cs="Arial" w:eastAsia="Arial"/>
          <w:color w:val="252525"/>
          <w:sz w:val="42"/>
        </w:rPr>
        <w:t> «Рефлексивный круг - это </w:t>
      </w:r>
      <w:r>
        <w:rPr>
          <w:rFonts w:ascii="Arial" w:hAnsi="Arial" w:cs="Arial" w:eastAsia="Arial"/>
          <w:b w:val="true"/>
          <w:color w:val="252525"/>
          <w:sz w:val="42"/>
        </w:rPr>
        <w:t>технология</w:t>
      </w:r>
      <w:r>
        <w:rPr>
          <w:rFonts w:ascii="Arial" w:hAnsi="Arial" w:cs="Arial" w:eastAsia="Arial"/>
          <w:color w:val="252525"/>
          <w:sz w:val="42"/>
        </w:rPr>
        <w:t>, позволяющая стимулировать речевую активность </w:t>
      </w:r>
      <w:r>
        <w:rPr>
          <w:rFonts w:ascii="Arial" w:hAnsi="Arial" w:cs="Arial" w:eastAsia="Arial"/>
          <w:b w:val="true"/>
          <w:color w:val="252525"/>
          <w:sz w:val="42"/>
        </w:rPr>
        <w:t>дошкольников</w:t>
      </w:r>
      <w:r>
        <w:rPr>
          <w:rFonts w:ascii="Arial" w:hAnsi="Arial" w:cs="Arial" w:eastAsia="Arial"/>
          <w:color w:val="252525"/>
          <w:sz w:val="42"/>
        </w:rPr>
        <w:t> с речевыми нарушениями, мыслительные возможности таких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. </w:t>
      </w:r>
      <w:r>
        <w:rPr>
          <w:rFonts w:ascii="Arial" w:hAnsi="Arial" w:cs="Arial" w:eastAsia="Arial"/>
          <w:i w:val="true"/>
          <w:color w:val="252525"/>
          <w:sz w:val="42"/>
        </w:rPr>
        <w:t>«Круг»</w:t>
      </w:r>
      <w:r>
        <w:rPr>
          <w:rFonts w:ascii="Arial" w:hAnsi="Arial" w:cs="Arial" w:eastAsia="Arial"/>
          <w:color w:val="252525"/>
          <w:sz w:val="42"/>
        </w:rPr>
        <w:t> способствует совершенствованию речи как средства общения, помогает детям высказывать предположения, делать простейшие выводы, учит излагать свои мысли понятно для окружающих, развивает самостоятельность суждений.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i w:val="true"/>
          <w:color w:val="252525"/>
          <w:sz w:val="42"/>
        </w:rPr>
        <w:t>«Ежедневный рефлексивный круг»</w:t>
      </w:r>
      <w:r>
        <w:rPr>
          <w:rFonts w:ascii="Arial" w:hAnsi="Arial" w:cs="Arial" w:eastAsia="Arial"/>
          <w:color w:val="252525"/>
          <w:sz w:val="42"/>
        </w:rPr>
        <w:t> проводится каждый день перед завтраком со всеми детьми, присутствующими в группе, начиная с младшей. Естественно, что обсуждение в младших группах занимает от 5 до 10 минут и менее, а в подготовительной к школе – 10-20 минут. Если того требуют обстоятельства, например в группе произошло ЧП, то </w:t>
      </w:r>
      <w:r>
        <w:rPr>
          <w:rFonts w:ascii="Arial" w:hAnsi="Arial" w:cs="Arial" w:eastAsia="Arial"/>
          <w:i w:val="true"/>
          <w:color w:val="252525"/>
          <w:sz w:val="42"/>
        </w:rPr>
        <w:t>«Ежедневный рефлексивный круг»</w:t>
      </w:r>
      <w:r>
        <w:rPr>
          <w:rFonts w:ascii="Arial" w:hAnsi="Arial" w:cs="Arial" w:eastAsia="Arial"/>
          <w:color w:val="252525"/>
          <w:sz w:val="42"/>
        </w:rPr>
        <w:t> может проводиться еще раз сразу после происшествия. Для того чтобы обсуждение прошло </w:t>
      </w:r>
      <w:r>
        <w:rPr>
          <w:rFonts w:ascii="Arial" w:hAnsi="Arial" w:cs="Arial" w:eastAsia="Arial"/>
          <w:b w:val="true"/>
          <w:color w:val="252525"/>
          <w:sz w:val="42"/>
        </w:rPr>
        <w:t>эффективно</w:t>
      </w:r>
      <w:r>
        <w:rPr>
          <w:rFonts w:ascii="Arial" w:hAnsi="Arial" w:cs="Arial" w:eastAsia="Arial"/>
          <w:color w:val="252525"/>
          <w:sz w:val="42"/>
        </w:rPr>
        <w:t>,</w:t>
      </w:r>
      <w:r>
        <w:rPr>
          <w:rFonts w:ascii="Arial" w:hAnsi="Arial" w:cs="Arial" w:eastAsia="Arial"/>
          <w:color w:val="252525"/>
          <w:sz w:val="42"/>
          <w:u w:val="single"/>
        </w:rPr>
        <w:t>необходимо создать определенный психологический настрой</w:t>
      </w:r>
      <w:r>
        <w:rPr>
          <w:rFonts w:ascii="Arial" w:hAnsi="Arial" w:cs="Arial" w:eastAsia="Arial"/>
          <w:color w:val="252525"/>
          <w:sz w:val="42"/>
        </w:rPr>
        <w:t>: включить медитативную музыку </w:t>
      </w:r>
      <w:r>
        <w:rPr>
          <w:rFonts w:ascii="Arial" w:hAnsi="Arial" w:cs="Arial" w:eastAsia="Arial"/>
          <w:i w:val="true"/>
          <w:color w:val="252525"/>
          <w:sz w:val="42"/>
        </w:rPr>
        <w:t>(желательно одну и ту же на определенный период времени)</w:t>
      </w:r>
      <w:r>
        <w:rPr>
          <w:rFonts w:ascii="Arial" w:hAnsi="Arial" w:cs="Arial" w:eastAsia="Arial"/>
          <w:color w:val="252525"/>
          <w:sz w:val="42"/>
        </w:rPr>
        <w:t xml:space="preserve">. Желательно, чтобы круг, образованный детьми, находился всегда в одном и том же месте, так как дети через два-три месяца привыкают обсуждать свои проблемы в 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кругу и сами без присутствия воспитателя пользуются этой </w:t>
      </w:r>
      <w:r>
        <w:rPr>
          <w:rFonts w:ascii="Arial" w:hAnsi="Arial" w:cs="Arial" w:eastAsia="Arial"/>
          <w:b w:val="true"/>
          <w:color w:val="252525"/>
          <w:sz w:val="42"/>
        </w:rPr>
        <w:t>технологией</w:t>
      </w:r>
      <w:r>
        <w:rPr>
          <w:rFonts w:ascii="Arial" w:hAnsi="Arial" w:cs="Arial" w:eastAsia="Arial"/>
          <w:color w:val="252525"/>
          <w:sz w:val="42"/>
        </w:rPr>
        <w:t> для обсуждения своих проблем.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Правила для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: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Говорит тот, у кого мяч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Отвечает только на вопрос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Нельзя повторять одно и то же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Если воспитатель поднимает руку – тишина.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  <w:u w:val="single"/>
        </w:rPr>
        <w:t>Правила для взрослого</w:t>
      </w:r>
      <w:r>
        <w:rPr>
          <w:rFonts w:ascii="Arial" w:hAnsi="Arial" w:cs="Arial" w:eastAsia="Arial"/>
          <w:color w:val="252525"/>
          <w:sz w:val="42"/>
        </w:rPr>
        <w:t>: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Ни каких оценок (если не знаете, что сказать, а хочется сказать оценку, говорите о чувствах)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 xml:space="preserve">Когда нарушается правило, взрослый поднимает руку, дети говорят какое правило 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нарушено.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В младшей группе проводиться с куклой на руке.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Каждый круг заканчивается с вопросом для родителей (спроси у родителей зачем, и на следующий обязательно по интересоваться что ответили родители).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Круг можно проводиться утром до завтрака или после. Хорошо для подготовки к ООД (для мотивации, также ООД можно проводить в кругу.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Сигнал для сбора в круг. Ребенок может сидеть, лежать ногами назад.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  <w:u w:val="single"/>
        </w:rPr>
        <w:t>Материал</w:t>
      </w:r>
      <w:r>
        <w:rPr>
          <w:rFonts w:ascii="Arial" w:hAnsi="Arial" w:cs="Arial" w:eastAsia="Arial"/>
          <w:color w:val="252525"/>
          <w:sz w:val="42"/>
        </w:rPr>
        <w:t>: коврики, свеча, колокольчик, мяч.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Круг- 5 мин – мл. гр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15-20 мин. – ст. гр.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3.</w:t>
      </w:r>
      <w:r>
        <w:rPr>
          <w:rFonts w:ascii="Arial" w:hAnsi="Arial" w:cs="Arial" w:eastAsia="Arial"/>
          <w:color w:val="252525"/>
          <w:sz w:val="42"/>
          <w:u w:val="single"/>
        </w:rPr>
        <w:t>Ситуация месяца</w:t>
      </w:r>
      <w:r>
        <w:rPr>
          <w:rFonts w:ascii="Arial" w:hAnsi="Arial" w:cs="Arial" w:eastAsia="Arial"/>
          <w:color w:val="252525"/>
          <w:sz w:val="42"/>
        </w:rPr>
        <w:t>: ситуации месяца позволяют детям освоить </w:t>
      </w:r>
      <w:r>
        <w:rPr>
          <w:rFonts w:ascii="Arial" w:hAnsi="Arial" w:cs="Arial" w:eastAsia="Arial"/>
          <w:b w:val="true"/>
          <w:color w:val="252525"/>
          <w:sz w:val="42"/>
        </w:rPr>
        <w:t>социальные роли </w:t>
      </w:r>
      <w:r>
        <w:rPr>
          <w:rFonts w:ascii="Arial" w:hAnsi="Arial" w:cs="Arial" w:eastAsia="Arial"/>
          <w:color w:val="252525"/>
          <w:sz w:val="42"/>
        </w:rPr>
        <w:t>(я – член коллектива, я – горожанин, я – часть земли, я – часть мироздания, я – часть семьи, я – россиянин).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i w:val="true"/>
          <w:color w:val="252525"/>
          <w:sz w:val="42"/>
        </w:rPr>
        <w:t>«Ситуации месяца»</w:t>
      </w:r>
      <w:r>
        <w:rPr>
          <w:rFonts w:ascii="Arial" w:hAnsi="Arial" w:cs="Arial" w:eastAsia="Arial"/>
          <w:color w:val="252525"/>
          <w:sz w:val="42"/>
        </w:rPr>
        <w:t> способствует расширению кругозора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, обогащению представлений по изучаемым темам. Для решения образовательных задач по ситуациям месяца педагоги организуют экскурсии, целевые прогулки, т. е. дети станут чаще и с пользой выходить за пределы детского сада.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При отборе тематики и содержания </w:t>
      </w:r>
      <w:r>
        <w:rPr>
          <w:rFonts w:ascii="Arial" w:hAnsi="Arial" w:cs="Arial" w:eastAsia="Arial"/>
          <w:i w:val="true"/>
          <w:color w:val="252525"/>
          <w:sz w:val="42"/>
        </w:rPr>
        <w:t>«Ситуации месяца»</w:t>
      </w:r>
      <w:r>
        <w:rPr>
          <w:rFonts w:ascii="Arial" w:hAnsi="Arial" w:cs="Arial" w:eastAsia="Arial"/>
          <w:color w:val="252525"/>
          <w:sz w:val="42"/>
        </w:rPr>
        <w:t> педагоги исходят из </w:t>
      </w:r>
      <w:r>
        <w:rPr>
          <w:rFonts w:ascii="Arial" w:hAnsi="Arial" w:cs="Arial" w:eastAsia="Arial"/>
          <w:b w:val="true"/>
          <w:color w:val="252525"/>
          <w:sz w:val="42"/>
        </w:rPr>
        <w:t>возрастных особенностей детей</w:t>
      </w:r>
      <w:r>
        <w:rPr>
          <w:rFonts w:ascii="Arial" w:hAnsi="Arial" w:cs="Arial" w:eastAsia="Arial"/>
          <w:color w:val="252525"/>
          <w:sz w:val="42"/>
        </w:rPr>
        <w:t xml:space="preserve">, содержания образовательной программы, по 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которой работает детский сад.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4. Заключительные праздники по </w:t>
      </w:r>
      <w:r>
        <w:rPr>
          <w:rFonts w:ascii="Arial" w:hAnsi="Arial" w:cs="Arial" w:eastAsia="Arial"/>
          <w:i w:val="true"/>
          <w:color w:val="252525"/>
          <w:sz w:val="42"/>
        </w:rPr>
        <w:t>«Ситуациям месяца»</w:t>
      </w:r>
      <w:r>
        <w:rPr>
          <w:rFonts w:ascii="Arial" w:hAnsi="Arial" w:cs="Arial" w:eastAsia="Arial"/>
          <w:color w:val="252525"/>
          <w:sz w:val="42"/>
        </w:rPr>
        <w:t>: по завершении проводится заключительный праздник, на котором дети могут показать, чему научились, пообщаться с детьми разного </w:t>
      </w:r>
      <w:r>
        <w:rPr>
          <w:rFonts w:ascii="Arial" w:hAnsi="Arial" w:cs="Arial" w:eastAsia="Arial"/>
          <w:b w:val="true"/>
          <w:color w:val="252525"/>
          <w:sz w:val="42"/>
        </w:rPr>
        <w:t>возраста</w:t>
      </w:r>
      <w:r>
        <w:rPr>
          <w:rFonts w:ascii="Arial" w:hAnsi="Arial" w:cs="Arial" w:eastAsia="Arial"/>
          <w:color w:val="252525"/>
          <w:sz w:val="42"/>
        </w:rPr>
        <w:t>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Например, итогом ситуации </w:t>
      </w:r>
      <w:r>
        <w:rPr>
          <w:rFonts w:ascii="Arial" w:hAnsi="Arial" w:cs="Arial" w:eastAsia="Arial"/>
          <w:i w:val="true"/>
          <w:color w:val="252525"/>
          <w:sz w:val="42"/>
        </w:rPr>
        <w:t>«Осень, осень в гости просим»</w:t>
      </w:r>
      <w:r>
        <w:rPr>
          <w:rFonts w:ascii="Arial" w:hAnsi="Arial" w:cs="Arial" w:eastAsia="Arial"/>
          <w:color w:val="252525"/>
          <w:sz w:val="42"/>
        </w:rPr>
        <w:t> было мероприятие </w:t>
      </w:r>
      <w:r>
        <w:rPr>
          <w:rFonts w:ascii="Arial" w:hAnsi="Arial" w:cs="Arial" w:eastAsia="Arial"/>
          <w:i w:val="true"/>
          <w:color w:val="252525"/>
          <w:sz w:val="42"/>
        </w:rPr>
        <w:t>«Осенняя сказка»</w:t>
      </w:r>
      <w:r>
        <w:rPr>
          <w:rFonts w:ascii="Arial" w:hAnsi="Arial" w:cs="Arial" w:eastAsia="Arial"/>
          <w:color w:val="252525"/>
          <w:sz w:val="42"/>
        </w:rPr>
        <w:t>, а у ситуации </w:t>
      </w:r>
      <w:r>
        <w:rPr>
          <w:rFonts w:ascii="Arial" w:hAnsi="Arial" w:cs="Arial" w:eastAsia="Arial"/>
          <w:i w:val="true"/>
          <w:color w:val="252525"/>
          <w:sz w:val="42"/>
        </w:rPr>
        <w:t>«Моя семья»</w:t>
      </w:r>
      <w:r>
        <w:rPr>
          <w:rFonts w:ascii="Arial" w:hAnsi="Arial" w:cs="Arial" w:eastAsia="Arial"/>
          <w:color w:val="252525"/>
          <w:sz w:val="42"/>
        </w:rPr>
        <w:t>, как правило, бывает совместное мероприятие с семьей.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5.</w:t>
      </w:r>
      <w:r>
        <w:rPr>
          <w:rFonts w:ascii="Arial" w:hAnsi="Arial" w:cs="Arial" w:eastAsia="Arial"/>
          <w:color w:val="252525"/>
          <w:sz w:val="42"/>
          <w:u w:val="single"/>
        </w:rPr>
        <w:t>Проблемные педагогические ситуации</w:t>
      </w:r>
      <w:r>
        <w:rPr>
          <w:rFonts w:ascii="Arial" w:hAnsi="Arial" w:cs="Arial" w:eastAsia="Arial"/>
          <w:color w:val="252525"/>
          <w:sz w:val="42"/>
        </w:rPr>
        <w:t>: самоопределение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 в эмоционально напряженной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6. Дети –</w:t>
      </w:r>
      <w:r>
        <w:rPr>
          <w:rFonts w:ascii="Arial" w:hAnsi="Arial" w:cs="Arial" w:eastAsia="Arial"/>
          <w:color w:val="252525"/>
          <w:sz w:val="42"/>
          <w:u w:val="single"/>
        </w:rPr>
        <w:t>волонтеры</w:t>
      </w:r>
      <w:r>
        <w:rPr>
          <w:rFonts w:ascii="Arial" w:hAnsi="Arial" w:cs="Arial" w:eastAsia="Arial"/>
          <w:color w:val="252525"/>
          <w:sz w:val="42"/>
        </w:rPr>
        <w:t>: это </w:t>
      </w:r>
      <w:r>
        <w:rPr>
          <w:rFonts w:ascii="Arial" w:hAnsi="Arial" w:cs="Arial" w:eastAsia="Arial"/>
          <w:b w:val="true"/>
          <w:color w:val="252525"/>
          <w:sz w:val="42"/>
        </w:rPr>
        <w:t>технология</w:t>
      </w:r>
      <w:r>
        <w:rPr>
          <w:rFonts w:ascii="Arial" w:hAnsi="Arial" w:cs="Arial" w:eastAsia="Arial"/>
          <w:color w:val="252525"/>
          <w:sz w:val="42"/>
        </w:rPr>
        <w:t>, предполагающая </w:t>
      </w:r>
      <w:r>
        <w:rPr>
          <w:rFonts w:ascii="Arial" w:hAnsi="Arial" w:cs="Arial" w:eastAsia="Arial"/>
          <w:b w:val="true"/>
          <w:color w:val="252525"/>
          <w:sz w:val="42"/>
        </w:rPr>
        <w:t>разновозрастное</w:t>
      </w:r>
      <w:r>
        <w:rPr>
          <w:rFonts w:ascii="Arial" w:hAnsi="Arial" w:cs="Arial" w:eastAsia="Arial"/>
          <w:color w:val="252525"/>
          <w:sz w:val="42"/>
        </w:rPr>
        <w:t> общение между детьми, помощь старших </w:t>
      </w:r>
      <w:r>
        <w:rPr>
          <w:rFonts w:ascii="Arial" w:hAnsi="Arial" w:cs="Arial" w:eastAsia="Arial"/>
          <w:b w:val="true"/>
          <w:color w:val="252525"/>
          <w:sz w:val="42"/>
        </w:rPr>
        <w:t>дошкольников младшим</w:t>
      </w:r>
      <w:r>
        <w:rPr>
          <w:rFonts w:ascii="Arial" w:hAnsi="Arial" w:cs="Arial" w:eastAsia="Arial"/>
          <w:color w:val="252525"/>
          <w:sz w:val="42"/>
        </w:rPr>
        <w:t>. На первом этапе педагоги знакомят добровольцев из числа воспитанников как обучить малышей играть в различные игры, одеваться, лепить, рисовать. Ребята впервые по настоящему начинают ощущать себя самыми старшими среди других </w:t>
      </w:r>
      <w:r>
        <w:rPr>
          <w:rFonts w:ascii="Arial" w:hAnsi="Arial" w:cs="Arial" w:eastAsia="Arial"/>
          <w:b w:val="true"/>
          <w:color w:val="252525"/>
          <w:sz w:val="42"/>
        </w:rPr>
        <w:t>детей в детском саду</w:t>
      </w:r>
      <w:r>
        <w:rPr>
          <w:rFonts w:ascii="Arial" w:hAnsi="Arial" w:cs="Arial" w:eastAsia="Arial"/>
          <w:color w:val="252525"/>
          <w:sz w:val="42"/>
        </w:rPr>
        <w:t>. Помогая младшим </w:t>
      </w:r>
      <w:r>
        <w:rPr>
          <w:rFonts w:ascii="Arial" w:hAnsi="Arial" w:cs="Arial" w:eastAsia="Arial"/>
          <w:b w:val="true"/>
          <w:color w:val="252525"/>
          <w:sz w:val="42"/>
        </w:rPr>
        <w:t>дошколятам</w:t>
      </w:r>
      <w:r>
        <w:rPr>
          <w:rFonts w:ascii="Arial" w:hAnsi="Arial" w:cs="Arial" w:eastAsia="Arial"/>
          <w:color w:val="252525"/>
          <w:sz w:val="42"/>
        </w:rPr>
        <w:t>, у </w:t>
      </w:r>
      <w:r>
        <w:rPr>
          <w:rFonts w:ascii="Arial" w:hAnsi="Arial" w:cs="Arial" w:eastAsia="Arial"/>
          <w:b w:val="true"/>
          <w:color w:val="252525"/>
          <w:sz w:val="42"/>
        </w:rPr>
        <w:t>детей-волонтеров</w:t>
      </w:r>
      <w:r>
        <w:rPr>
          <w:rFonts w:ascii="Arial" w:hAnsi="Arial" w:cs="Arial" w:eastAsia="Arial"/>
          <w:color w:val="252525"/>
          <w:sz w:val="42"/>
        </w:rPr>
        <w:t> формируется ощущение </w:t>
      </w:r>
      <w:r>
        <w:rPr>
          <w:rFonts w:ascii="Arial" w:hAnsi="Arial" w:cs="Arial" w:eastAsia="Arial"/>
          <w:i w:val="true"/>
          <w:color w:val="252525"/>
          <w:sz w:val="42"/>
        </w:rPr>
        <w:t>«взрослости»</w:t>
      </w:r>
      <w:r>
        <w:rPr>
          <w:rFonts w:ascii="Arial" w:hAnsi="Arial" w:cs="Arial" w:eastAsia="Arial"/>
          <w:color w:val="252525"/>
          <w:sz w:val="42"/>
        </w:rPr>
        <w:t>, возникает желание, стремление к решению новых, более сложных задач познания, общения, деятельности. Ребята осознают свою ответственность, получают внутреннее удовлетворение от своей работы, у них повышается самооценка, уверенность в себе.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Для организации и реализации данной </w:t>
      </w:r>
      <w:r>
        <w:rPr>
          <w:rFonts w:ascii="Arial" w:hAnsi="Arial" w:cs="Arial" w:eastAsia="Arial"/>
          <w:b w:val="true"/>
          <w:color w:val="252525"/>
          <w:sz w:val="42"/>
        </w:rPr>
        <w:t>технологии</w:t>
      </w:r>
      <w:r>
        <w:rPr>
          <w:rFonts w:ascii="Arial" w:hAnsi="Arial" w:cs="Arial" w:eastAsia="Arial"/>
          <w:color w:val="252525"/>
          <w:sz w:val="42"/>
        </w:rPr>
        <w:t> необходимо в каждый режимный момент предоставлять старшим детям возможность помочь или научить младших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  <w:u w:val="single"/>
        </w:rPr>
        <w:t>Например</w:t>
      </w:r>
      <w:r>
        <w:rPr>
          <w:rFonts w:ascii="Arial" w:hAnsi="Arial" w:cs="Arial" w:eastAsia="Arial"/>
          <w:color w:val="252525"/>
          <w:sz w:val="42"/>
        </w:rPr>
        <w:t>: дети подготовительной к школе группы </w:t>
      </w:r>
      <w:r>
        <w:rPr>
          <w:rFonts w:ascii="Arial" w:hAnsi="Arial" w:cs="Arial" w:eastAsia="Arial"/>
          <w:i w:val="true"/>
          <w:color w:val="252525"/>
          <w:sz w:val="42"/>
        </w:rPr>
        <w:t>(по просьбе воспитателя)</w:t>
      </w:r>
      <w:r>
        <w:rPr>
          <w:rFonts w:ascii="Arial" w:hAnsi="Arial" w:cs="Arial" w:eastAsia="Arial"/>
          <w:color w:val="252525"/>
          <w:sz w:val="42"/>
        </w:rPr>
        <w:t> могут включать в сюжетно-ролевую игру малышей, пойти к ним в группу и научить их этой игре. Можно предложить старшим детям провести занятие у малышей, помочь им одеться или разучить с ними стихотворение или песенку.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Особенно удачно проходит такое </w:t>
      </w:r>
      <w:r>
        <w:rPr>
          <w:rFonts w:ascii="Arial" w:hAnsi="Arial" w:cs="Arial" w:eastAsia="Arial"/>
          <w:b w:val="true"/>
          <w:color w:val="252525"/>
          <w:sz w:val="42"/>
        </w:rPr>
        <w:t>разновозрастное общение во время </w:t>
      </w:r>
      <w:r>
        <w:rPr>
          <w:rFonts w:ascii="Arial" w:hAnsi="Arial" w:cs="Arial" w:eastAsia="Arial"/>
          <w:i w:val="true"/>
          <w:color w:val="252525"/>
          <w:sz w:val="42"/>
        </w:rPr>
        <w:t>«Клубного часа»</w:t>
      </w:r>
      <w:r>
        <w:rPr>
          <w:rFonts w:ascii="Arial" w:hAnsi="Arial" w:cs="Arial" w:eastAsia="Arial"/>
          <w:color w:val="252525"/>
          <w:sz w:val="42"/>
        </w:rPr>
        <w:t>, когда старшие дети берут за руку младших и ходят с ними по всей территории детского сада в помещении или на прогулке.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И самое главное – в педагогическом коллективе должен быть человек, реально отвечающий за реализацию данной </w:t>
      </w:r>
      <w:r>
        <w:rPr>
          <w:rFonts w:ascii="Arial" w:hAnsi="Arial" w:cs="Arial" w:eastAsia="Arial"/>
          <w:b w:val="true"/>
          <w:color w:val="252525"/>
          <w:sz w:val="42"/>
        </w:rPr>
        <w:t>технологии</w:t>
      </w:r>
      <w:r>
        <w:rPr>
          <w:rFonts w:ascii="Arial" w:hAnsi="Arial" w:cs="Arial" w:eastAsia="Arial"/>
          <w:color w:val="252525"/>
          <w:sz w:val="42"/>
        </w:rPr>
        <w:t>, отслеживающий процессы, происходящие среди старших и младших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 и информирующих об этом всех педагогов.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7. </w:t>
      </w:r>
      <w:r>
        <w:rPr>
          <w:rFonts w:ascii="Arial" w:hAnsi="Arial" w:cs="Arial" w:eastAsia="Arial"/>
          <w:b w:val="true"/>
          <w:color w:val="252525"/>
          <w:sz w:val="42"/>
        </w:rPr>
        <w:t>Социальная акция</w:t>
      </w:r>
      <w:r>
        <w:rPr>
          <w:rFonts w:ascii="Arial" w:hAnsi="Arial" w:cs="Arial" w:eastAsia="Arial"/>
          <w:color w:val="252525"/>
          <w:sz w:val="42"/>
        </w:rPr>
        <w:t>: направлена, прежде всего, на консолидацию усилий педагогов и родителей по развитию гражданской позиции у </w:t>
      </w:r>
      <w:r>
        <w:rPr>
          <w:rFonts w:ascii="Arial" w:hAnsi="Arial" w:cs="Arial" w:eastAsia="Arial"/>
          <w:b w:val="true"/>
          <w:color w:val="252525"/>
          <w:sz w:val="42"/>
        </w:rPr>
        <w:t>дошкольников</w:t>
      </w:r>
      <w:r>
        <w:rPr>
          <w:rFonts w:ascii="Arial" w:hAnsi="Arial" w:cs="Arial" w:eastAsia="Arial"/>
          <w:color w:val="252525"/>
          <w:sz w:val="42"/>
        </w:rPr>
        <w:t>, а также является тем средством и способом, который позволяет реально включить родителей в жизнь детского сада. </w:t>
      </w:r>
      <w:r>
        <w:rPr>
          <w:rFonts w:ascii="Arial" w:hAnsi="Arial" w:cs="Arial" w:eastAsia="Arial"/>
          <w:i w:val="true"/>
          <w:color w:val="252525"/>
          <w:sz w:val="42"/>
        </w:rPr>
        <w:t>«</w:t>
      </w:r>
      <w:r>
        <w:rPr>
          <w:rFonts w:ascii="Arial" w:hAnsi="Arial" w:cs="Arial" w:eastAsia="Arial"/>
          <w:b w:val="true"/>
          <w:i w:val="true"/>
          <w:color w:val="252525"/>
          <w:sz w:val="42"/>
        </w:rPr>
        <w:t>Социальная акция</w:t>
      </w:r>
      <w:r>
        <w:rPr>
          <w:rFonts w:ascii="Arial" w:hAnsi="Arial" w:cs="Arial" w:eastAsia="Arial"/>
          <w:i w:val="true"/>
          <w:color w:val="252525"/>
          <w:sz w:val="42"/>
        </w:rPr>
        <w:t>»</w:t>
      </w:r>
      <w:r>
        <w:rPr>
          <w:rFonts w:ascii="Arial" w:hAnsi="Arial" w:cs="Arial" w:eastAsia="Arial"/>
          <w:color w:val="252525"/>
          <w:sz w:val="42"/>
        </w:rPr>
        <w:t> — </w:t>
      </w:r>
      <w:r>
        <w:rPr>
          <w:rFonts w:ascii="Arial" w:hAnsi="Arial" w:cs="Arial" w:eastAsia="Arial"/>
          <w:b w:val="true"/>
          <w:color w:val="252525"/>
          <w:sz w:val="42"/>
        </w:rPr>
        <w:t>современный</w:t>
      </w:r>
      <w:r>
        <w:rPr>
          <w:rFonts w:ascii="Arial" w:hAnsi="Arial" w:cs="Arial" w:eastAsia="Arial"/>
          <w:color w:val="252525"/>
          <w:sz w:val="42"/>
        </w:rPr>
        <w:t> способ привлечь и объединить всех участников образовательного процесса.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 xml:space="preserve">Может проводиться ежемесячно и всегда за пределами детского сада, может быть связана с тематическим планом или 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событием текущего месяца. О ее цели и месте проведения заранее информируются дети и родители. Все участники образовательного процесса должны получить удовлетворение от ее проведения.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8.</w:t>
      </w:r>
      <w:r>
        <w:rPr>
          <w:rFonts w:ascii="Arial" w:hAnsi="Arial" w:cs="Arial" w:eastAsia="Arial"/>
          <w:color w:val="252525"/>
          <w:sz w:val="42"/>
          <w:u w:val="single"/>
        </w:rPr>
        <w:t>Волшебный телефон</w:t>
      </w:r>
      <w:r>
        <w:rPr>
          <w:rFonts w:ascii="Arial" w:hAnsi="Arial" w:cs="Arial" w:eastAsia="Arial"/>
          <w:color w:val="252525"/>
          <w:sz w:val="42"/>
        </w:rPr>
        <w:t>: это </w:t>
      </w:r>
      <w:r>
        <w:rPr>
          <w:rFonts w:ascii="Arial" w:hAnsi="Arial" w:cs="Arial" w:eastAsia="Arial"/>
          <w:i w:val="true"/>
          <w:color w:val="252525"/>
          <w:sz w:val="42"/>
        </w:rPr>
        <w:t>«телефон доверия»</w:t>
      </w:r>
      <w:r>
        <w:rPr>
          <w:rFonts w:ascii="Arial" w:hAnsi="Arial" w:cs="Arial" w:eastAsia="Arial"/>
          <w:color w:val="252525"/>
          <w:sz w:val="42"/>
        </w:rPr>
        <w:t> для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, который дает им возможность открыть сказочному персонажу то, что они не доверили бы никому из взрослых; проводиться в старшей и подготовительной группе 2 раза в неделю во вторую половину дня </w:t>
      </w:r>
      <w:r>
        <w:rPr>
          <w:rFonts w:ascii="Arial" w:hAnsi="Arial" w:cs="Arial" w:eastAsia="Arial"/>
          <w:i w:val="true"/>
          <w:color w:val="252525"/>
          <w:sz w:val="42"/>
        </w:rPr>
        <w:t>(работа психолога)</w:t>
      </w:r>
      <w:r>
        <w:rPr>
          <w:rFonts w:ascii="Arial" w:hAnsi="Arial" w:cs="Arial" w:eastAsia="Arial"/>
          <w:color w:val="252525"/>
          <w:sz w:val="42"/>
        </w:rPr>
        <w:t>. Про то, что рассказал ребенок, родителям не рассказывают. В кругу решаются, кто будет сегодня разговаривать по телефону, кому важней и что хотят спросить.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9.</w:t>
      </w:r>
      <w:r>
        <w:rPr>
          <w:rFonts w:ascii="Arial" w:hAnsi="Arial" w:cs="Arial" w:eastAsia="Arial"/>
          <w:color w:val="252525"/>
          <w:sz w:val="42"/>
          <w:u w:val="single"/>
        </w:rPr>
        <w:t>Развивающие общение</w:t>
      </w:r>
      <w:r>
        <w:rPr>
          <w:rFonts w:ascii="Arial" w:hAnsi="Arial" w:cs="Arial" w:eastAsia="Arial"/>
          <w:color w:val="252525"/>
          <w:sz w:val="42"/>
        </w:rPr>
        <w:t>: это </w:t>
      </w:r>
      <w:r>
        <w:rPr>
          <w:rFonts w:ascii="Arial" w:hAnsi="Arial" w:cs="Arial" w:eastAsia="Arial"/>
          <w:b w:val="true"/>
          <w:color w:val="252525"/>
          <w:sz w:val="42"/>
        </w:rPr>
        <w:t>технология</w:t>
      </w:r>
      <w:r>
        <w:rPr>
          <w:rFonts w:ascii="Arial" w:hAnsi="Arial" w:cs="Arial" w:eastAsia="Arial"/>
          <w:color w:val="252525"/>
          <w:sz w:val="42"/>
        </w:rPr>
        <w:t> гуманистического общения </w:t>
      </w:r>
      <w:r>
        <w:rPr>
          <w:rFonts w:ascii="Arial" w:hAnsi="Arial" w:cs="Arial" w:eastAsia="Arial"/>
          <w:i w:val="true"/>
          <w:color w:val="252525"/>
          <w:sz w:val="42"/>
        </w:rPr>
        <w:t>«взрослый-ребенок»</w:t>
      </w:r>
      <w:r>
        <w:rPr>
          <w:rFonts w:ascii="Arial" w:hAnsi="Arial" w:cs="Arial" w:eastAsia="Arial"/>
          <w:color w:val="252525"/>
          <w:sz w:val="42"/>
        </w:rPr>
        <w:t>, </w:t>
      </w:r>
      <w:r>
        <w:rPr>
          <w:rFonts w:ascii="Arial" w:hAnsi="Arial" w:cs="Arial" w:eastAsia="Arial"/>
          <w:i w:val="true"/>
          <w:color w:val="252525"/>
          <w:sz w:val="42"/>
        </w:rPr>
        <w:t>«взрослый-взрослый»</w:t>
      </w:r>
      <w:r>
        <w:rPr>
          <w:rFonts w:ascii="Arial" w:hAnsi="Arial" w:cs="Arial" w:eastAsia="Arial"/>
          <w:color w:val="252525"/>
          <w:sz w:val="42"/>
        </w:rPr>
        <w:t xml:space="preserve">; ребенку важно, чтобы его 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чувства принимали и уважали.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b w:val="true"/>
          <w:color w:val="252525"/>
          <w:sz w:val="42"/>
        </w:rPr>
        <w:t>Технологии </w:t>
      </w:r>
      <w:r>
        <w:rPr>
          <w:rFonts w:ascii="Arial" w:hAnsi="Arial" w:cs="Arial" w:eastAsia="Arial"/>
          <w:i w:val="true"/>
          <w:color w:val="252525"/>
          <w:sz w:val="42"/>
        </w:rPr>
        <w:t>«Развивающее общение»</w:t>
      </w:r>
      <w:r>
        <w:rPr>
          <w:rFonts w:ascii="Arial" w:hAnsi="Arial" w:cs="Arial" w:eastAsia="Arial"/>
          <w:color w:val="252525"/>
          <w:sz w:val="42"/>
        </w:rPr>
        <w:t> принадлежит ведущая роль в развитии саморегуляции поведения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, поскольку она позволяет если не полностью, то в большей степени самому ребёнку решать свои проблемы, найти решения в конфликтных ситуациях, которые постоянно возникают в общении </w:t>
      </w:r>
      <w:r>
        <w:rPr>
          <w:rFonts w:ascii="Arial" w:hAnsi="Arial" w:cs="Arial" w:eastAsia="Arial"/>
          <w:b w:val="true"/>
          <w:color w:val="252525"/>
          <w:sz w:val="42"/>
        </w:rPr>
        <w:t>детей всех возрастных групп</w:t>
      </w:r>
      <w:r>
        <w:rPr>
          <w:rFonts w:ascii="Arial" w:hAnsi="Arial" w:cs="Arial" w:eastAsia="Arial"/>
          <w:color w:val="252525"/>
          <w:sz w:val="42"/>
        </w:rPr>
        <w:t>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10. </w:t>
      </w:r>
      <w:r>
        <w:rPr>
          <w:rFonts w:ascii="Arial" w:hAnsi="Arial" w:cs="Arial" w:eastAsia="Arial"/>
          <w:b w:val="true"/>
          <w:color w:val="252525"/>
          <w:sz w:val="42"/>
        </w:rPr>
        <w:t>Технология</w:t>
      </w:r>
      <w:r>
        <w:rPr>
          <w:rFonts w:ascii="Arial" w:hAnsi="Arial" w:cs="Arial" w:eastAsia="Arial"/>
          <w:color w:val="252525"/>
          <w:sz w:val="42"/>
        </w:rPr>
        <w:t> включения родителей в образовательный процесс.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Причины конфликтных ситуаций </w:t>
      </w:r>
      <w:r>
        <w:rPr>
          <w:rFonts w:ascii="Arial" w:hAnsi="Arial" w:cs="Arial" w:eastAsia="Arial"/>
          <w:i w:val="true"/>
          <w:color w:val="252525"/>
          <w:sz w:val="42"/>
        </w:rPr>
        <w:t>«Родитель – воспитатель»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Недоверие к детскому саду;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 xml:space="preserve">Неоправданно позитивные или 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неоправданно негативные представления родителей о </w:t>
      </w:r>
      <w:r>
        <w:rPr>
          <w:rFonts w:ascii="Arial" w:hAnsi="Arial" w:cs="Arial" w:eastAsia="Arial"/>
          <w:b w:val="true"/>
          <w:color w:val="252525"/>
          <w:sz w:val="42"/>
        </w:rPr>
        <w:t>дошкольной организации</w:t>
      </w:r>
      <w:r>
        <w:rPr>
          <w:rFonts w:ascii="Arial" w:hAnsi="Arial" w:cs="Arial" w:eastAsia="Arial"/>
          <w:color w:val="252525"/>
          <w:sz w:val="42"/>
        </w:rPr>
        <w:t>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Страх родителей потерять контроль над своим ребенком;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Психологическая и физиологическая неготовность ребенка к детскому саду;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Незнание родителями методов регуляции поведения </w:t>
      </w:r>
      <w:r>
        <w:rPr>
          <w:rFonts w:ascii="Arial" w:hAnsi="Arial" w:cs="Arial" w:eastAsia="Arial"/>
          <w:b w:val="true"/>
          <w:color w:val="252525"/>
          <w:sz w:val="42"/>
        </w:rPr>
        <w:t>детей в детском саду</w:t>
      </w:r>
      <w:r>
        <w:rPr>
          <w:rFonts w:ascii="Arial" w:hAnsi="Arial" w:cs="Arial" w:eastAsia="Arial"/>
          <w:color w:val="252525"/>
          <w:sz w:val="42"/>
        </w:rPr>
        <w:t>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Неадекватное донесение информации до родителей;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Поощрение родителей писать жалобы в вышестоящие органы по любому поводу.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Методы разрешения конфликтов </w:t>
      </w:r>
      <w:r>
        <w:rPr>
          <w:rFonts w:ascii="Arial" w:hAnsi="Arial" w:cs="Arial" w:eastAsia="Arial"/>
          <w:i w:val="true"/>
          <w:color w:val="252525"/>
          <w:sz w:val="42"/>
        </w:rPr>
        <w:t>«Родитель – воспитатель»</w:t>
      </w:r>
      <w:r>
        <w:rPr>
          <w:rFonts w:ascii="Arial" w:hAnsi="Arial" w:cs="Arial" w:eastAsia="Arial"/>
          <w:color w:val="252525"/>
          <w:sz w:val="42"/>
        </w:rPr>
        <w:t> и пути сотрудничества семьи и ДОО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Доносить любую информацию для родителей с позиции сотрудничества;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Показывать на своем примере грамотное разрешение конфликта;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Совместное ежемесячное планирование групповой деятельности родителей и педагогов;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Обращение с любой просьбой к родителям через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Сообщение в различных формах, не реже одного раза в неделю о достижениях ребенка, а так же о делах в группе;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Постоянно привлекать родителей к проведению мастер-классов и других мероприятий.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 xml:space="preserve">Педагогический коллектив ДОУ должен 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стремиться к открытой </w:t>
      </w:r>
      <w:r>
        <w:rPr>
          <w:rFonts w:ascii="Arial" w:hAnsi="Arial" w:cs="Arial" w:eastAsia="Arial"/>
          <w:b w:val="true"/>
          <w:color w:val="252525"/>
          <w:sz w:val="42"/>
        </w:rPr>
        <w:t>социально-педагогической системе</w:t>
      </w:r>
      <w:r>
        <w:rPr>
          <w:rFonts w:ascii="Arial" w:hAnsi="Arial" w:cs="Arial" w:eastAsia="Arial"/>
          <w:color w:val="252525"/>
          <w:sz w:val="42"/>
        </w:rPr>
        <w:t>, готовой к кооперации и сотрудничеству со всеми учреждениями </w:t>
      </w:r>
      <w:r>
        <w:rPr>
          <w:rFonts w:ascii="Arial" w:hAnsi="Arial" w:cs="Arial" w:eastAsia="Arial"/>
          <w:b w:val="true"/>
          <w:color w:val="252525"/>
          <w:sz w:val="42"/>
        </w:rPr>
        <w:t>социального</w:t>
      </w:r>
      <w:r>
        <w:rPr>
          <w:rFonts w:ascii="Arial" w:hAnsi="Arial" w:cs="Arial" w:eastAsia="Arial"/>
          <w:color w:val="252525"/>
          <w:sz w:val="42"/>
        </w:rPr>
        <w:t> окружения и прежде всего - с семьей. Изучение мнений родителей о ДОУ, их притязаний к уровню образовательных услуг способствует более широкому использованию их потенциала в развитии и воспитании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. В ДОУ должна быть разработана система мероприятий, способствующих установлению партнерских взаимоотношений с семьями </w:t>
      </w:r>
      <w:r>
        <w:rPr>
          <w:rFonts w:ascii="Arial" w:hAnsi="Arial" w:cs="Arial" w:eastAsia="Arial"/>
          <w:b w:val="true"/>
          <w:color w:val="252525"/>
          <w:sz w:val="42"/>
        </w:rPr>
        <w:t>дошкольников</w:t>
      </w:r>
      <w:r>
        <w:rPr>
          <w:rFonts w:ascii="Arial" w:hAnsi="Arial" w:cs="Arial" w:eastAsia="Arial"/>
          <w:color w:val="252525"/>
          <w:sz w:val="42"/>
        </w:rPr>
        <w:t>, что создаст более благоприятные условия для творческого развития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, защиты их прав, решения актуальных проблем воспитания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 в союзе родителей и педагогов. Это позволит родителям и педагогам лучше узнать </w:t>
      </w:r>
      <w:r>
        <w:rPr>
          <w:rFonts w:ascii="Arial" w:hAnsi="Arial" w:cs="Arial" w:eastAsia="Arial"/>
          <w:b w:val="true"/>
          <w:color w:val="252525"/>
          <w:sz w:val="42"/>
        </w:rPr>
        <w:t>детей</w:t>
      </w:r>
      <w:r>
        <w:rPr>
          <w:rFonts w:ascii="Arial" w:hAnsi="Arial" w:cs="Arial" w:eastAsia="Arial"/>
          <w:color w:val="252525"/>
          <w:sz w:val="42"/>
        </w:rPr>
        <w:t>, изучить ребенка во всех типах отношений </w:t>
      </w:r>
      <w:r>
        <w:rPr>
          <w:rFonts w:ascii="Arial" w:hAnsi="Arial" w:cs="Arial" w:eastAsia="Arial"/>
          <w:i w:val="true"/>
          <w:color w:val="252525"/>
          <w:sz w:val="42"/>
        </w:rPr>
        <w:t>(семейных, </w:t>
      </w:r>
      <w:r>
        <w:rPr>
          <w:rFonts w:ascii="Arial" w:hAnsi="Arial" w:cs="Arial" w:eastAsia="Arial"/>
          <w:b w:val="true"/>
          <w:i w:val="true"/>
          <w:color w:val="252525"/>
          <w:sz w:val="42"/>
        </w:rPr>
        <w:t>дошкольных</w:t>
      </w:r>
      <w:r>
        <w:rPr>
          <w:rFonts w:ascii="Arial" w:hAnsi="Arial" w:cs="Arial" w:eastAsia="Arial"/>
          <w:i w:val="true"/>
          <w:color w:val="252525"/>
          <w:sz w:val="42"/>
        </w:rPr>
        <w:t>, межгрупповых)</w:t>
      </w:r>
      <w:r>
        <w:rPr>
          <w:rFonts w:ascii="Arial" w:hAnsi="Arial" w:cs="Arial" w:eastAsia="Arial"/>
          <w:color w:val="252525"/>
          <w:sz w:val="42"/>
        </w:rPr>
        <w:t> в различных ситуациях (дома, в </w:t>
      </w:r>
      <w:r>
        <w:rPr>
          <w:rFonts w:ascii="Arial" w:hAnsi="Arial" w:cs="Arial" w:eastAsia="Arial"/>
          <w:b w:val="true"/>
          <w:color w:val="252525"/>
          <w:sz w:val="42"/>
        </w:rPr>
        <w:t>дошкольном учреждении</w:t>
      </w:r>
      <w:r>
        <w:rPr>
          <w:rFonts w:ascii="Arial" w:hAnsi="Arial" w:cs="Arial" w:eastAsia="Arial"/>
          <w:color w:val="252525"/>
          <w:sz w:val="42"/>
        </w:rPr>
        <w:t xml:space="preserve">, в 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учреждениях </w:t>
      </w:r>
      <w:r>
        <w:rPr>
          <w:rFonts w:ascii="Arial" w:hAnsi="Arial" w:cs="Arial" w:eastAsia="Arial"/>
          <w:b w:val="true"/>
          <w:color w:val="252525"/>
          <w:sz w:val="42"/>
        </w:rPr>
        <w:t>социума</w:t>
      </w:r>
      <w:r>
        <w:rPr>
          <w:rFonts w:ascii="Arial" w:hAnsi="Arial" w:cs="Arial" w:eastAsia="Arial"/>
          <w:color w:val="252525"/>
          <w:sz w:val="42"/>
        </w:rPr>
        <w:t>, в общении со взрослыми и детьми) и, таким образом, поможет взрослым в понимании их личности, развитии его способностей, формировании жизненных приоритетов.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Преимущества данных </w:t>
      </w:r>
      <w:r>
        <w:rPr>
          <w:rFonts w:ascii="Arial" w:hAnsi="Arial" w:cs="Arial" w:eastAsia="Arial"/>
          <w:b w:val="true"/>
          <w:color w:val="252525"/>
          <w:sz w:val="42"/>
        </w:rPr>
        <w:t>технологий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Ребёнок учится самостоятельно добывать знания, приобретает эмоционально положительный опыт проживания в различных ролях, эпохах, ситуациях, познавая себя, сверстников, взрослых, родителей!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У родителей возникает интерес к жизни ребёнка, его внутреннему миру, появляется после совместной деятельности, раскрываются собственные творческие возможности.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 xml:space="preserve">Воспитатель, работающий по </w:t>
      </w:r>
    </w:p>
    <w:p>
      <w:pPr>
        <w:pageBreakBefore w:val="true"/>
        <w:spacing w:line="276" w:lineRule="auto" w:after="0" w:before="0"/>
        <w:ind w:right="910" w:left="106"/>
      </w:pP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таким </w:t>
      </w:r>
      <w:r>
        <w:rPr>
          <w:rFonts w:ascii="Arial" w:hAnsi="Arial" w:cs="Arial" w:eastAsia="Arial"/>
          <w:b w:val="true"/>
          <w:color w:val="252525"/>
          <w:sz w:val="42"/>
        </w:rPr>
        <w:t>технологиям</w:t>
      </w:r>
      <w:r>
        <w:rPr>
          <w:rFonts w:ascii="Arial" w:hAnsi="Arial" w:cs="Arial" w:eastAsia="Arial"/>
          <w:color w:val="252525"/>
          <w:sz w:val="42"/>
        </w:rPr>
        <w:t> неизбежно становится творческой личностью. Весь материал, методы, содержание работы педагог определяет самостоятельно. Роль воспитателя в ситуации определяется как организационная. Главные действующие лица ситуации – дети и родители.</w:t>
      </w:r>
    </w:p>
    <w:p>
      <w:pPr>
        <w:spacing w:line="276" w:lineRule="auto" w:after="0" w:before="0"/>
        <w:ind w:right="910" w:left="106"/>
        <w:rPr>
          <w:sz w:val="42"/>
          <w:szCs w:val="42"/>
        </w:rPr>
      </w:pPr>
      <w:r>
        <w:rPr>
          <w:sz w:val="42"/>
          <w:szCs w:val="42"/>
        </w:rPr>
      </w:r>
    </w:p>
    <w:p>
      <w:pPr>
        <w:spacing w:line="276" w:lineRule="auto" w:after="0" w:before="0"/>
        <w:ind w:right="910" w:left="106"/>
      </w:pPr>
      <w:r>
        <w:rPr>
          <w:rFonts w:ascii="Arial" w:hAnsi="Arial" w:cs="Arial" w:eastAsia="Arial"/>
          <w:color w:val="252525"/>
          <w:sz w:val="42"/>
        </w:rPr>
        <w:t>Меняется качество общения </w:t>
      </w:r>
      <w:r>
        <w:rPr>
          <w:rFonts w:ascii="Arial" w:hAnsi="Arial" w:cs="Arial" w:eastAsia="Arial"/>
          <w:b w:val="true"/>
          <w:color w:val="252525"/>
          <w:sz w:val="42"/>
        </w:rPr>
        <w:t>детей и взрослых</w:t>
      </w:r>
      <w:r>
        <w:rPr>
          <w:rFonts w:ascii="Arial" w:hAnsi="Arial" w:cs="Arial" w:eastAsia="Arial"/>
          <w:color w:val="252525"/>
          <w:sz w:val="42"/>
        </w:rPr>
        <w:t>, так как оно строится на принципах гуманистической педагогики.</w:t>
      </w:r>
    </w:p>
    <w:sectPr>
      <w:pgSz w:h="16840" w:w="11900"/>
      <w:pgMar>
        <w:pgMar w:top="0" w:right="180" w:bottom="90" w:left="1440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2021-01-20T06:41:03Z</dcterms:created>
  <dc:creator>Apache POI</dc:creator>
</cp:coreProperties>
</file>