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793B" w:rsidRPr="0064793B" w:rsidRDefault="00D85E56" w:rsidP="0064793B">
      <w:pPr>
        <w:rPr>
          <w:rFonts w:ascii="Times New Roman" w:hAnsi="Times New Roman" w:cs="Times New Roman"/>
          <w:b/>
          <w:color w:val="C00000"/>
          <w:sz w:val="40"/>
          <w:szCs w:val="40"/>
        </w:rPr>
      </w:pPr>
      <w:r w:rsidRPr="0064793B">
        <w:rPr>
          <w:rFonts w:ascii="Times New Roman" w:hAnsi="Times New Roman" w:cs="Times New Roman"/>
          <w:b/>
          <w:color w:val="C00000"/>
          <w:sz w:val="40"/>
          <w:szCs w:val="40"/>
        </w:rPr>
        <w:t xml:space="preserve"> </w:t>
      </w:r>
      <w:r w:rsidR="0064793B" w:rsidRPr="0064793B">
        <w:rPr>
          <w:rFonts w:ascii="Times New Roman" w:hAnsi="Times New Roman" w:cs="Times New Roman"/>
          <w:b/>
          <w:color w:val="C00000"/>
          <w:sz w:val="40"/>
          <w:szCs w:val="40"/>
        </w:rPr>
        <w:t>Методика обучения рисованию в возрастных группах детского сада</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Главным принципом обучения детей любого возраста рисованию является наглядность: ребенок должен знать, видеть, чувствовать тот предмет, явление, которые он собирается изобразить. Дети должны иметь ясные, четкие представления о предметах и явлениях. Средств наглядности, используемых на занятиях рисованием, много. Все они сопровождаются словесными объяснениями. Рассмотрим приемы обучения рисованию в разных возрастных группах детского сада.</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Первая младшая группа. Прежде всего сама деятельность воспитателя является наглядной основой. Ребенок следит за рисунком воспитателя и начинает подражать ему.</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В дошкольном возрасте подражание выполняет активную обучающую роль. У ребенка, наблюдающего за тем, как создается рисунок, развивается и способность видеть особенности формы, цвета в плоскостном их изображении. Но одного подражания недостаточно для развития способности самостоятельно мыслить, изображать, свободно использовать приобретенные навыки. Поэтому приемы обучения детей также последовательно усложняются. рисование изобразительный игровой</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В работах В. Н. Аванесовой рекомендуется постепенное вовлечение детей в совместный процесс рисования с воспитателем, когда ребенок дорисовывает начатую им работу - проводит ниточки к нарисованным шарам, стебельки к цветам, палочки к флажкам и т. п.</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Положительным в этом приеме является то, что ребенок учится узнавать изображаемый предмет, анализировать уже нарисованные и недостающие части, упражняется в проведении линий (разного характера) и, наконец, получает радость и эмоциональное удовлетворение от результата своего труда.</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Воспитатель может использовать показ приемов рисования и словесное объяснение, а дети будут сами выполнять задание без опорного рисунка. Здесь важно, чтобы процесс построения рисунка рукой педагога был хорошо согласован с ходом словесного изложения.</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 xml:space="preserve">Слово, подкрепленное наглядным материалом, поможет ребенку проанализировать виденное, осознать его, лучше запомнить задание. Но у ребенка младшей группы еще недостаточно развита способность памяти длительное время сохранять воспринятое с достаточной четкостью (в данном случае - это объяснение педагога): он либо запоминает только часть указаний </w:t>
      </w:r>
      <w:r w:rsidRPr="0064793B">
        <w:rPr>
          <w:rFonts w:ascii="Times New Roman" w:hAnsi="Times New Roman" w:cs="Times New Roman"/>
          <w:sz w:val="28"/>
          <w:szCs w:val="28"/>
        </w:rPr>
        <w:lastRenderedPageBreak/>
        <w:t>и выполняет задание неверно, либо ничего не может начать без повторного объяснения. Вот почему воспитатель должен еще раз объяснять задание каждому ребенку.</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К концу третьего года жизни многие дети уже не требуют дополнительных объяснений: они могут рисовать самостоятельно, пользуясь приобретенными навыками и после одного раза объяснения задания.</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На обучение детей младшего дошкольного возраста положительное влияние оказывает использование различных игровых моментов. Включение игровых ситуаций делает предмет изображения более близким, живым, интересным. В рисовании красками результатом деятельности для маленького ребенка является яркое пятно. Цвет - сильный эмоциональный раздражитель. В этом случае педагог должен помочь ребенку понять, что цвет в рисунке существует для воссоздания образа. Надо добиваться того, чтобы дети, работая с красками, стремились улучшить сходство с предметами.</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Если в первые месяцы обучения они подражают своему воспитателю, рисуя тот или иной предмет, то теперь педагог дает им задание рисовать самостоятельно по замыслу, воображению.</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Полезно младшим дошкольникам давать такую возможность самостоятельно работать по замыслу на каждом занятии после выполнения учебного задания (если оно не было длительным).</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Такая форма самостоятельной работы детей создает предпосылку для будущей творческой деятельности.</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 xml:space="preserve">Задачи обучения во второй младшей группе связаны главным образом с развитием умений изображать различные формы, развитием технических навыков в пользовании карандашом и </w:t>
      </w:r>
      <w:r w:rsidRPr="0064793B">
        <w:rPr>
          <w:rFonts w:ascii="Times New Roman" w:hAnsi="Times New Roman" w:cs="Times New Roman"/>
          <w:sz w:val="28"/>
          <w:szCs w:val="28"/>
        </w:rPr>
        <w:t>красками,</w:t>
      </w:r>
      <w:r w:rsidRPr="0064793B">
        <w:rPr>
          <w:rFonts w:ascii="Times New Roman" w:hAnsi="Times New Roman" w:cs="Times New Roman"/>
          <w:sz w:val="28"/>
          <w:szCs w:val="28"/>
        </w:rPr>
        <w:t xml:space="preserve"> и умением изображать различные предметы.</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Проведение занятий рисованием с детьми трех лет требует конкретизации всего материала. Без опоры на четкие представления обучение простейшим формам будет абстрактным, отвлеченным, непонятным для них.</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 xml:space="preserve">Восприятие окружающей жизни - основа методики обучения. Поэтому все образы, с которыми связываются линии, круги, точки, должны быть ранее восприняты, и не только зрительно, а в активной деятельности: «По дорожкам бегали», «Клубочки ниток </w:t>
      </w:r>
      <w:r w:rsidRPr="0064793B">
        <w:rPr>
          <w:rFonts w:ascii="Times New Roman" w:hAnsi="Times New Roman" w:cs="Times New Roman"/>
          <w:sz w:val="28"/>
          <w:szCs w:val="28"/>
        </w:rPr>
        <w:t>наматывали,</w:t>
      </w:r>
      <w:r w:rsidRPr="0064793B">
        <w:rPr>
          <w:rFonts w:ascii="Times New Roman" w:hAnsi="Times New Roman" w:cs="Times New Roman"/>
          <w:sz w:val="28"/>
          <w:szCs w:val="28"/>
        </w:rPr>
        <w:t xml:space="preserve"> и катали» и т. п. Активное познание предмета создает предпосылку и для активных действий при рисовании. Система игровых упражнений, разработанная Е. А. Флериной, учитывает эту особенность возраста. В дальнейших исследованиях методика применения этих упражнений разработана еще более детально.</w:t>
      </w:r>
    </w:p>
    <w:p w:rsidR="0064793B" w:rsidRPr="0064793B" w:rsidRDefault="0064793B" w:rsidP="0064793B">
      <w:pPr>
        <w:rPr>
          <w:rFonts w:ascii="Times New Roman" w:hAnsi="Times New Roman" w:cs="Times New Roman"/>
          <w:sz w:val="28"/>
          <w:szCs w:val="28"/>
        </w:rPr>
      </w:pP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Например, при рисовании прямых горизонтальных линий-дорожек дети вместе с воспитателем показывают в воздухе всей рукой направление линии: «Вот какая длинная дорожка!» После этого на бумаге дети показывают, какая дорожка, и, наконец, рисуют ее карандашом или красками. В таком последовательном многократном повторении одного движения есть система, основанная на учете особенностей физического развития трехлетних детей: постепенный переход от более развитых крупных движений всей рукой к движению только кистью (пальцем по бумаге) и к еще более ограниченному движению карандашом, при котором пальцы связаны определенным положением.</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 xml:space="preserve">Производя эти движения, дети могут сопровождать действия словами, </w:t>
      </w:r>
      <w:r w:rsidRPr="0064793B">
        <w:rPr>
          <w:rFonts w:ascii="Times New Roman" w:hAnsi="Times New Roman" w:cs="Times New Roman"/>
          <w:sz w:val="28"/>
          <w:szCs w:val="28"/>
        </w:rPr>
        <w:t>например,</w:t>
      </w:r>
      <w:r w:rsidRPr="0064793B">
        <w:rPr>
          <w:rFonts w:ascii="Times New Roman" w:hAnsi="Times New Roman" w:cs="Times New Roman"/>
          <w:sz w:val="28"/>
          <w:szCs w:val="28"/>
        </w:rPr>
        <w:t xml:space="preserve"> «Дождик: кап-кап», «Вот какая длинная ленточка» и т. п. Это словесное сопровождение усиливает ритмический характер процесса рисования, делает более интересным и легким само движение. Разговоры детей во время работы нельзя запрещать, они активизируют мысль детей, будят их воображение.</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 xml:space="preserve">Воспитателю следует умело направлять эти разговоры, связывая их с получаемым образом. Т. Г. Казакова рекомендует включать в процесс рисования и другие средства воздействия, </w:t>
      </w:r>
      <w:r w:rsidRPr="0064793B">
        <w:rPr>
          <w:rFonts w:ascii="Times New Roman" w:hAnsi="Times New Roman" w:cs="Times New Roman"/>
          <w:sz w:val="28"/>
          <w:szCs w:val="28"/>
        </w:rPr>
        <w:t>например,</w:t>
      </w:r>
      <w:r w:rsidRPr="0064793B">
        <w:rPr>
          <w:rFonts w:ascii="Times New Roman" w:hAnsi="Times New Roman" w:cs="Times New Roman"/>
          <w:sz w:val="28"/>
          <w:szCs w:val="28"/>
        </w:rPr>
        <w:t xml:space="preserve"> музыку (звучание капель дождя). Это еще больше повысит эмоциональный настрой детей и, следовательно, образную выразительность рисунка.</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В процессе занятия малыши все время активны, в их сознании должен жить образ, который они воплощают в рисунке.</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Эта активность вначале основана на подражании воспитателю. Он напоминает детям о предмете изображения, показывает новые движения, которыми необходимо овладеть детям. Сначала он производит движения рукой в воздухе, затем это движение повторяет вместе с детьми. Если кому-нибудь из ребят движение не удается, воспитатель помогает руке ребенка принять нужное положение и сделать соответствующее движение. Когда ребенок мускульно ощутит это движение, он сможет произвести его самостоятельно. Точно так же необходим вначале показ всех приемов рисования. Воспитатель показывает, как правильно держать карандаш или кисть, как набирать на кисть краску и вести ею по бумаге.</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 xml:space="preserve">Самостоятельно действовать дети смогут тогда, когда все основные приемы будут им знакомы. Если без знания приемов работы карандашом или кистью ребенка предоставить самому себе при выполнении задания, то у него могут </w:t>
      </w:r>
      <w:r w:rsidRPr="0064793B">
        <w:rPr>
          <w:rFonts w:ascii="Times New Roman" w:hAnsi="Times New Roman" w:cs="Times New Roman"/>
          <w:sz w:val="28"/>
          <w:szCs w:val="28"/>
        </w:rPr>
        <w:lastRenderedPageBreak/>
        <w:t>закрепиться неправильные навыки, изменить которые будет значительно труднее, особенно если это касается технических приемов рисования.</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Как мы уже говорили, одним из эффективных приемов наглядного обучения является рисунок воспитателя. Но учебный рисунок даже для самых маленьких детей должен быть изобразительно грамотным, не упрощенным до схемы. Образ следует сохранять живым, соответствующим реальному предмету.</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Например, при показе, как рисовать елку, воспитатель должен исходить из требований программы для данного возраста - передать основные признаки: вертикальный ствол, идущие в стороны ветви, зеленый цвет. Но эти признаки характеризуют и все другие деревья. Чтобы сохранить образ елки, воспитатель будет рисовать ствол линией, расширяющейся книзу, ветви (вверху -короче, внизу - длиннее) слегка наклонными, не фиксируя на этом внимания малышей. Важно, чтобы зрительный образ от рисунка не расходился с образом реального предмета, тогда в памяти детей сохранится правильное изображение.</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Показ приемов рисования важен до тех пор, пока дети не приобретут навыки в изображении простейших форм. И только тогда педагог может начать обучение дошкольников рисованию на наглядных пособиях без применения показа.</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Например, когда дети научились рисовать прямые линии и прямоугольные формы, педагог может предложить им нарисовать лопатки, не показывая приемы рисования. Воспитатель в начале занятия рассматривает с детьми лопатку, обводит рукой ее контуры, все время поясняя свои действия. Рисунок после такого рассматривания ребята выполняют самостоятельно. Кому трудно, воспитатель предлагает самим обвести рукой лопатку, чтобы почувствовать ее форму.</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Хотя эти предметы остаются перед глазами детей и в процессе занятия, они еще не служат натурой.</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Трехлетнему ребенку недоступно совмещение процессов восприятия и изображения, которое требует умения распределить внимание, анализировать, сравнивать рисунок с предметом.</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Изображаемый предмет используется в начале занятия для уточнения представлений о форме, цвете, частях предмета или в игровом плане для создания эмоционального настроя.</w:t>
      </w:r>
    </w:p>
    <w:p w:rsidR="0064793B" w:rsidRPr="0064793B" w:rsidRDefault="0064793B" w:rsidP="0064793B">
      <w:pPr>
        <w:rPr>
          <w:rFonts w:ascii="Times New Roman" w:hAnsi="Times New Roman" w:cs="Times New Roman"/>
          <w:sz w:val="28"/>
          <w:szCs w:val="28"/>
        </w:rPr>
      </w:pP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lastRenderedPageBreak/>
        <w:t>В некоторых случаях, когда нельзя показать детям предмет (ввиду его больших размеров или по другим причинам), для оживления их представлений можно использовать картинку или хорошо выполненный воспитателем рисунок.</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Изображение предмета должно быть в крупном плане, с ярко выраженной формой, по возможности изолированно от других предметов, чтобы не отвлекать внимания от главного.</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 xml:space="preserve">Так </w:t>
      </w:r>
      <w:r w:rsidRPr="0064793B">
        <w:rPr>
          <w:rFonts w:ascii="Times New Roman" w:hAnsi="Times New Roman" w:cs="Times New Roman"/>
          <w:sz w:val="28"/>
          <w:szCs w:val="28"/>
        </w:rPr>
        <w:t>же,</w:t>
      </w:r>
      <w:r w:rsidRPr="0064793B">
        <w:rPr>
          <w:rFonts w:ascii="Times New Roman" w:hAnsi="Times New Roman" w:cs="Times New Roman"/>
          <w:sz w:val="28"/>
          <w:szCs w:val="28"/>
        </w:rPr>
        <w:t xml:space="preserve"> как и на предмете, воспитатель обращает внимание детей на форму, обводя ее пальцем, и на цвет предмета. В процессе занятия картинку следует убирать, так как она в этой группе не может служить образцом. Приемы рисунка взрослого сложны для детей, и, кроме того, на картинке виден лишь результат работы, приемы остаются неизвестными.</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Картина или рисунок, выполненные в реалистическом духе, создающие художественный образ, могут быть использованы в младшей группе только как объект для восприятия с целью уточнения представлений или создания интересов к теме.</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Во второй младшей группе используется в качестве специального приема художественное слово. Возможности его применения здесь ограниченны. Главным образом художественный образ используется с целью привлечения интересов и внимания детей к теме занятия, возникновения эмоционального настроя.</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Воспитатель может начать занятие с загадки или чтения небольшого поэтического отрывка. Например, при рисовании на тему «Снег идет» прочитать четверостишие из стихотворения И. Сурикова:</w:t>
      </w:r>
    </w:p>
    <w:p w:rsidR="0064793B" w:rsidRDefault="0064793B" w:rsidP="0064793B">
      <w:pPr>
        <w:rPr>
          <w:rFonts w:ascii="Times New Roman" w:hAnsi="Times New Roman" w:cs="Times New Roman"/>
          <w:sz w:val="28"/>
          <w:szCs w:val="28"/>
        </w:rPr>
      </w:pPr>
      <w:r>
        <w:rPr>
          <w:rFonts w:ascii="Times New Roman" w:hAnsi="Times New Roman" w:cs="Times New Roman"/>
          <w:sz w:val="28"/>
          <w:szCs w:val="28"/>
        </w:rPr>
        <w:t>Белый снег пушистый</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В воздухе кружится</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И на землю тихо</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Падает, ложится.</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Загадки и образы стихотворения должны быть просты и понятны детям, иначе умственное напряжение, связанное с их восприятием, снизит эмоциональный настрой и желание рисовать.</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 xml:space="preserve">Этот же стишок можно вспомнить в конце занятия при рассматривании рисунков и продекламировать его всем вместе. Художественный образ влияет и на содержание детских работ, хотя это еще не иллюстративное рисование. Динамика образа (снег кружится, падает), указания на цвет </w:t>
      </w:r>
      <w:r w:rsidRPr="0064793B">
        <w:rPr>
          <w:rFonts w:ascii="Times New Roman" w:hAnsi="Times New Roman" w:cs="Times New Roman"/>
          <w:sz w:val="28"/>
          <w:szCs w:val="28"/>
        </w:rPr>
        <w:lastRenderedPageBreak/>
        <w:t>(белый снег) вызывают ответные действия ребенка при создании образа в рисунке.</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Проводимый в конце занятий просмотр детских работ и несложный анализ способствует воспитанию активности у дошкольников. Для этого воспитатель выбирает рисунок, обращая внимание ребят на положительные стороны в нем, задает вопросы, одобряет проявленную в работе инициативу - внесение чего-то нового в рисунок. При этом он должен так увлечь ребят разбором рисунков, чтобы они не отвлекались и сосредоточили внимание на главном. При анализе содержания дети вместе с воспитателем должны учитывать и качество, аккуратность выполненного задания. Такое рассматривание работ помогает ребятам видеть изображение, замечать несоответствие с предметом, вызывает желание исправить ошибку.</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Рисунки неудачные, плохие показывать и анализировать не следует, так как качественное выполнение в этом возрасте зависит часто не от желания ребенка, а от его общего развития и в особенности от развития движений. Важно у всех детей сохранить веру в свои возможности, интерес к рисованию, к творчеству.</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Детям, имеющим более слабые умения в рисовании, следует уделять больше внимания в процессе занятия, поощрять их желание порисовать, когда им захочется.</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Индивидуальный подход в этом возрасте особенно необходим, так как именно здесь начинают формироваться склонности и способности детей. Выявить их и развить - одна из основных воспитательных целей.</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Перед воспитателем средней группы стоит задача - научить детей правильно изображать предмет, передавая его основные признаки, структуру, цвет.</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У детей, пришедших в среднюю группу, уже имеются основные изобразительные навыки, позволяющие передать форму и некоторые признаки предметов. Вот почему повышаются требования педагога к детям.</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Эти программные требования основываются на развитии способности более осознанного восприятия, умения различать и сравнивать предметы между собой в процессе их детального обследования до занятия.</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Именно поэтому в средней группе большее место начинает занимать использование натуры. Натурой может служить хорошо знакомый детям предмет несложной формы, с ясно выделяющимися частями, например гриб (2 части), кукла-неваляшка (4 части).</w:t>
      </w:r>
    </w:p>
    <w:p w:rsidR="0064793B" w:rsidRPr="0064793B" w:rsidRDefault="0064793B" w:rsidP="0064793B">
      <w:pPr>
        <w:rPr>
          <w:rFonts w:ascii="Times New Roman" w:hAnsi="Times New Roman" w:cs="Times New Roman"/>
          <w:sz w:val="28"/>
          <w:szCs w:val="28"/>
        </w:rPr>
      </w:pP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lastRenderedPageBreak/>
        <w:t>При рассматривании предмета воспитатель привлекает внимание детей к форме и расположению частей, их размерам, цвету, различным деталям, чтобы облегчить детям правильность передачи строения. Перечисление всех этих признаков предмета должно идти в том порядке, какими они даются в изображении.</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Средняя группа. Как и в младшей группе, воспитатель при рассматривании предмета пользуется обрисовывающим жестом и словесным объяснением.</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Для детей, которые приобрели навыки в рисовании, этого жеста бывает достаточно, чтобы понять, с чего начать рисунок и в какой последовательности его выполнять.</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В процессе занятия воспитатель напоминает детям о натуре, предлагает посмотреть на нее и нарисовать. В этом возрасте дети еще не могут передавать изображение с определенной точки зрения, поэтому натура должна быть установлена так, чтобы они видели ее с наиболее характерной стороны и ясно различали основные части. Если дети сидят за четырех- или шестиместными столами, натуру надо поставить в нескольких местах, чтобы она была перед глазами каждого ребенка (при этом все предметы должны быть одинаковы). При рисовании воспитатель должен обращать внимание ребят только на видимые части предмета. Натура используется и по окончании работы для сравнения с ней рисунков, хотя анализ в этой группе не может быть очень детальным и соответствует лишь программным требованиям.</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Учитывая особенности четырехлетних детей, следует в различные приемы обучения включать игровые моменты. Например, кукла-неваляшка просит нарисовать ее портрет, при анализе работ она смотрит и оценивает рисунки. Игра всегда вносит оживление и радость в работу детей, что повышает их активность.</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В средней группе для лучшего воспроизведения образа могут быть использованы картинка или рисунок воспитателя. Требования к их использованию остаются теми же, что и в младшей группе. Детей четырех лет еще нельзя знакомить с каким-либо приемом рисования на основе картины. Она здесь служит лишь средством оживления детских представлений о том или ином предмете. По содержанию используемые в средней группе картины, конечно, разнообразнее, чем в младшей группе, поскольку богаче сама тематика рисунков: кроме изображения отдельных предметов, здесь есть и несложные сюжетные сцены, соответствующие, заданиям сюжетного рисования.</w:t>
      </w:r>
    </w:p>
    <w:p w:rsidR="0064793B" w:rsidRPr="0064793B" w:rsidRDefault="0064793B" w:rsidP="0064793B">
      <w:pPr>
        <w:rPr>
          <w:rFonts w:ascii="Times New Roman" w:hAnsi="Times New Roman" w:cs="Times New Roman"/>
          <w:sz w:val="28"/>
          <w:szCs w:val="28"/>
        </w:rPr>
      </w:pP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lastRenderedPageBreak/>
        <w:t>Показ приемов рисования в средней группе продолжает занимать значительное место в обучении на тех занятиях, где дается новый программный материал: последовательность изображения частей предмета, понятие о ритме, узоре и т. д.</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Например, тема рисования - снеговик. Воспитатель впервые предлагает детям передать правильные пропорциональные соотношения и последовательность изображения. Он показывает детям приемы рисования всех трех шаров, начиная с большого нижнего и параллельно задает ребятам вопросы: какой шар теперь рисовать? Где?</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Мелкие детали (глаза, рот, нос, шапку) рисовать не надо, чтобы не затягивать объяснение и оставить возможность ребятам проявить инициативу и закончить рисунок.</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При всех последующих занятиях с подобным же программным материалом, но на другие темы (неваляшка, матрешка, кукла) показ не нужен, его можно заменить рассматриванием предмета, картинки.</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В декоративном же рисовании он особенно необходим, так как дети впервые знакомятся с композицией узора. Понятие о том, что означает ритм в узоре и как его создавать в рисунке, ребенок может получить, только наглядно увидев, как ритмично движется рука воспитателя, нанося мазки на полоску бумаги. Затем ребенок в точности повторяет то, что делал воспитатель. Для закрепления этого умения детям дается задание нарисовать тот же узор на цветных полосках бумаги, но другими красками. На таких повторных занятиях воспитатель помогает тем детям, которые не смогли справиться с заданием.</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В декоративном рисовании может быть использован образец рисунка, выполненный воспитателем, на основе которого он вначале знакомит детей с принципом построения узора, с теми элементами, которые в него входят, показывает, как надо работать. Если это был новый композиционный прием или новое красочное сочетание, дети повторяют рисунок образца без изменения, иначе поставленная задача может заслониться другими целями, самостоятельно поставленными ребенком.</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Когда же занятие является повторным, дети могут после рассматривания образца рисовать самостоятельно, так как не обязательно уже точное повторение его.</w:t>
      </w:r>
    </w:p>
    <w:p w:rsidR="0064793B" w:rsidRPr="0064793B" w:rsidRDefault="0064793B" w:rsidP="0064793B">
      <w:pPr>
        <w:rPr>
          <w:rFonts w:ascii="Times New Roman" w:hAnsi="Times New Roman" w:cs="Times New Roman"/>
          <w:sz w:val="28"/>
          <w:szCs w:val="28"/>
        </w:rPr>
      </w:pP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lastRenderedPageBreak/>
        <w:t>Если ребенок проявляет инициативу и создает что-то свое, воспитателю следует одобрить его работу, при анализе обратить внимание всех детей на то, что каждый из них смог бы тоже придумать что-нибудь интересное.</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Например, в программном материале была поставлена задача закрепления умения ритмично наносить мазки между двумя линиями. На образце линии нарисованы зеленой краской, мазки - красной, а ребенок изменил цвета - мазки дал зелеными, а два ряда линий - красными. Это значит, что ребенок не только усвоил программный материал и у него закрепилось умение, но самое главное то, что процесс рисования становится не простым подражанием.</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С целью развития подобной инициативы, которая является зародышем будущей творческой деятельности, при объяснении задания воспитатель предлагает детям самим выбрать, какой краской рисовать, сколько мазков сделать в углах квадрата и т. п.</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Образец в предметном и сюжетном рисовании не может быть применен, так как он будет сковывать инициативу и воображение ребенка.</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Использование художественного слова в средней группе занимает большее место, чем в предыдущих группах.</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С одной стороны, художественный словесный образ можно использовать в связи с темой рисования для того, чтобы пробудить интерес, оживить в памяти детей образы, ранее воспринятые в жизни. В этих случаях словесный образ должен главным образом воздействовать на чувства детей и в то же время ясно передавать внешние черты предмета, указывая на какой-либо один зримый признак.</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Например, начиная занятие с чтения стихотворения:</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Падают, падают листья,</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В нашем саду листопад,</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Желтые, красные листья</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По ветру вьются, летят,-</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воспитатель старается воспроизвести в памяти детей виденный ими листопад.</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 xml:space="preserve">В другом случае воспитатель выбирает загадку, которая дает образ с некоторыми отличительными признаками, </w:t>
      </w:r>
      <w:r w:rsidRPr="0064793B">
        <w:rPr>
          <w:rFonts w:ascii="Times New Roman" w:hAnsi="Times New Roman" w:cs="Times New Roman"/>
          <w:sz w:val="28"/>
          <w:szCs w:val="28"/>
        </w:rPr>
        <w:t>например,</w:t>
      </w:r>
    </w:p>
    <w:p w:rsidR="0064793B" w:rsidRPr="0064793B" w:rsidRDefault="0064793B" w:rsidP="0064793B">
      <w:pPr>
        <w:rPr>
          <w:rFonts w:ascii="Times New Roman" w:hAnsi="Times New Roman" w:cs="Times New Roman"/>
          <w:sz w:val="28"/>
          <w:szCs w:val="28"/>
        </w:rPr>
      </w:pPr>
    </w:p>
    <w:p w:rsidR="0064793B" w:rsidRDefault="0064793B" w:rsidP="0064793B">
      <w:pPr>
        <w:rPr>
          <w:rFonts w:ascii="Times New Roman" w:hAnsi="Times New Roman" w:cs="Times New Roman"/>
          <w:sz w:val="28"/>
          <w:szCs w:val="28"/>
        </w:rPr>
      </w:pP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lastRenderedPageBreak/>
        <w:t>Летом серенький,</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Зимой беленький,</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Никого не обижает,</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А всех боится,</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 и предлагает нарисовать отгадку. В этом случае словесный образ будет являться содержанием детских работ. При заключительном анализе рисунков в конце занятия эта загадка будет служить критерием правильности рисунка.</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В средней группе анализ рисунков в конце занятия может быть построен по-разному.</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Дети четырех лет не смогут дать детальный, обоснованный разбор рисунков, но они уже в состоянии самостоятельно выбрать рисунок, который им нравится, сказать, похож он или нет на изображаемый предмет или образец, аккуратно ли выполнен рисунок. Обосновать, почему красиво, похоже или нет, поможет воспитатель.</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 xml:space="preserve">В средней группе можно устроить выставку всех рисунков после занятия и затем провести анализ отдельных работ, которые выбирают дети. Плохие работы, так </w:t>
      </w:r>
      <w:r w:rsidRPr="0064793B">
        <w:rPr>
          <w:rFonts w:ascii="Times New Roman" w:hAnsi="Times New Roman" w:cs="Times New Roman"/>
          <w:sz w:val="28"/>
          <w:szCs w:val="28"/>
        </w:rPr>
        <w:t>же,</w:t>
      </w:r>
      <w:r w:rsidRPr="0064793B">
        <w:rPr>
          <w:rFonts w:ascii="Times New Roman" w:hAnsi="Times New Roman" w:cs="Times New Roman"/>
          <w:sz w:val="28"/>
          <w:szCs w:val="28"/>
        </w:rPr>
        <w:t xml:space="preserve"> как и в младшей группе, показывать не следует, чтобы не снижать интереса и настроения ребенка. Но с авторами слабых работ воспитатель может заниматься индивидуально в свободное от занятий время, когда ребенок захотел рисовать.</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Дети средней группы могут заметить достоинства и недостатки в работах своих сверстников, но свою собственную работу оценить бывает еще трудно, так как сам процесс рисования доставляет им большую радость и чаще они бывают довольны результатом своего труда. Самокритичный подход к работе вырабатывается позднее, в 6-7 лет.</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В старшей группе много внимания уделяется развитию самостоятельного творчества детей. Творческая работа воображения может быть основана в первую очередь на богатстве опыта. Поэтому вопрос о развитии восприятия детей является центральным. Для детей старшей группы игра все еще остается одним из приемов обучения рисованию. Например, в начале занятия рисованием в группу приносят письмо от Деда Мороза, в котором он просит нарисовать зверятам пригласительные билеты на елку.</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 xml:space="preserve">В качестве натуры здесь могут быть использованы более сложные и разнообразные предметы, чем в средней группе. Вначале натура проста - фрукты, овощи, но если в средней группе при рисовании яблока обращалось внимание на его основные признаки - круглую форму и цвет, то в старшей </w:t>
      </w:r>
      <w:r w:rsidRPr="0064793B">
        <w:rPr>
          <w:rFonts w:ascii="Times New Roman" w:hAnsi="Times New Roman" w:cs="Times New Roman"/>
          <w:sz w:val="28"/>
          <w:szCs w:val="28"/>
        </w:rPr>
        <w:lastRenderedPageBreak/>
        <w:t>группе детей учат видеть и передавать характерные особенности именно того яблока, которое лежит перед ними,- форма круглая, удлиненная или сплющенная и т. д. Для того чтобы оттенить эти особенности, в качестве натуры можно предложить два яблока разной формы.</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Кроме предметов простой формы, в старшей группе надо использовать и более сложную натуру - комнатные растения с крупными листьями и несложным строением: фикус, амариллис, плектогину. Подобранный экземпляр должен иметь немного листьев (5-6, у амариллиса 1-2 цветка).</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Можно рисовать с натуры ветки деревьев и кустарников с листьями или цветами (вербы, мимозы, ели, тополя), некоторые полевые и садовые цветы с простой формой листьев и цветов (ромашку, одуванчик, космею, нарцисс, тюльпан, лилию).</w:t>
      </w:r>
    </w:p>
    <w:p w:rsid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Рисовать такие предметы труднее, чем предметы, имеющие правильные геометрические формы с симметричным построением, как, например, неваляшка и др. Сложное построение растения, у которого листья прикреплены пучками, ветки имеют много ответвлений, дети старшей группы передать не смогут, но увидеть и нарисовать одни листочки поднятыми вверх, а</w:t>
      </w:r>
      <w:r>
        <w:rPr>
          <w:rFonts w:ascii="Times New Roman" w:hAnsi="Times New Roman" w:cs="Times New Roman"/>
          <w:sz w:val="28"/>
          <w:szCs w:val="28"/>
        </w:rPr>
        <w:t xml:space="preserve"> другие опущенными им доступно.</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 xml:space="preserve">Еще сложнее натура - игрушки, изображающие разные предметы. Если рисуется какое-либо животное, следует брать плюшевые игрушки с простыми формами - удлиненные лапы, овальное туловище, круглая голова, </w:t>
      </w:r>
      <w:r w:rsidRPr="0064793B">
        <w:rPr>
          <w:rFonts w:ascii="Times New Roman" w:hAnsi="Times New Roman" w:cs="Times New Roman"/>
          <w:sz w:val="28"/>
          <w:szCs w:val="28"/>
        </w:rPr>
        <w:t>например,</w:t>
      </w:r>
      <w:r w:rsidRPr="0064793B">
        <w:rPr>
          <w:rFonts w:ascii="Times New Roman" w:hAnsi="Times New Roman" w:cs="Times New Roman"/>
          <w:sz w:val="28"/>
          <w:szCs w:val="28"/>
        </w:rPr>
        <w:t xml:space="preserve"> мишку, зайца.</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Расположение натуры перед детьми зависит от задания. Если нужно передать правильные пропорции, натура должна быть в статичном положении, повернута к детям так, чтобы ясно были видны все части. Иногда следует изменить положение частей, если детям дается задание передать движение.</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В старшей группе дети могут научиться изображать лишь несложные движения живых объектов.</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 xml:space="preserve">Основная структура предмета при этом движении не должна сильно изменяться, так </w:t>
      </w:r>
      <w:r w:rsidRPr="0064793B">
        <w:rPr>
          <w:rFonts w:ascii="Times New Roman" w:hAnsi="Times New Roman" w:cs="Times New Roman"/>
          <w:sz w:val="28"/>
          <w:szCs w:val="28"/>
        </w:rPr>
        <w:t>же,</w:t>
      </w:r>
      <w:r w:rsidRPr="0064793B">
        <w:rPr>
          <w:rFonts w:ascii="Times New Roman" w:hAnsi="Times New Roman" w:cs="Times New Roman"/>
          <w:sz w:val="28"/>
          <w:szCs w:val="28"/>
        </w:rPr>
        <w:t xml:space="preserve"> как и форма частей. Руки в виде простой, продолговатой формы, но только подняты вверх, ноги повернуты носками в одну сторону и т. д.</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Необходимость изменить форму при рисовании заставляет детей более внимательно всматриваться в натуру, сравнивать с ней рисунок.</w:t>
      </w:r>
    </w:p>
    <w:p w:rsidR="0064793B" w:rsidRPr="0064793B" w:rsidRDefault="0064793B" w:rsidP="0064793B">
      <w:pPr>
        <w:rPr>
          <w:rFonts w:ascii="Times New Roman" w:hAnsi="Times New Roman" w:cs="Times New Roman"/>
          <w:sz w:val="28"/>
          <w:szCs w:val="28"/>
        </w:rPr>
      </w:pP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lastRenderedPageBreak/>
        <w:t xml:space="preserve">Для еще большего уточнения понятия о характере движения и связанном с ним положении частей тела воспитатель может предложить тому, кто затрудняется нарисовать согнутую руку или ногу, самому принять эту позу и объяснять словами движение, </w:t>
      </w:r>
      <w:r w:rsidRPr="0064793B">
        <w:rPr>
          <w:rFonts w:ascii="Times New Roman" w:hAnsi="Times New Roman" w:cs="Times New Roman"/>
          <w:sz w:val="28"/>
          <w:szCs w:val="28"/>
        </w:rPr>
        <w:t>например,</w:t>
      </w:r>
      <w:r w:rsidRPr="0064793B">
        <w:rPr>
          <w:rFonts w:ascii="Times New Roman" w:hAnsi="Times New Roman" w:cs="Times New Roman"/>
          <w:sz w:val="28"/>
          <w:szCs w:val="28"/>
        </w:rPr>
        <w:t xml:space="preserve"> «Взял в руку флажок, согнул ее в локте и поднял, другая рука опущена вниз, она осталась прямой».</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Натура способствует усвоению правильного расположения рисунка на листе. С этой целью натура помещается перед цветным листом бумаги или картона такой же формы и оттенка, как и у детей, только соответственно большего размера. При рассматривании натуры педагог обращает внимание детей на то, что она находится в центре листа, по бокам ее видны края бумаги. Это облегчает ребятам задачу найти место рисунка у себя на листе.</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 xml:space="preserve">Рассматривание и анализ формы и положения натуры сопровождается обрисовывающими жестами, вопросами воспитателя к детям. Рисование с натуры в старшей группе не требует обычно дополнительного показа приемов рисования, за исключением освоения новых технических приемов, </w:t>
      </w:r>
      <w:r w:rsidRPr="0064793B">
        <w:rPr>
          <w:rFonts w:ascii="Times New Roman" w:hAnsi="Times New Roman" w:cs="Times New Roman"/>
          <w:sz w:val="28"/>
          <w:szCs w:val="28"/>
        </w:rPr>
        <w:t>например,</w:t>
      </w:r>
      <w:r w:rsidRPr="0064793B">
        <w:rPr>
          <w:rFonts w:ascii="Times New Roman" w:hAnsi="Times New Roman" w:cs="Times New Roman"/>
          <w:sz w:val="28"/>
          <w:szCs w:val="28"/>
        </w:rPr>
        <w:t xml:space="preserve"> неотрывной штриховки хвои при рисовании ветки ели, или показа рисования сангиной, когда она внесена впервые.</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После рассматривания натуры воспитатель объясняет детям последовательность изображения частей. Чтобы выяснить, поняли ли ребята объяснение, воспитатель спрашивает кого-нибудь из них, с чего они начнут рисовать, и в начале занятия прежде всего подходит к тем, кто начал работать неправильно.</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Натура используется и в конце занятия для сравнения результатов работы с предметом. Для воспитателя критерием оценки будут служить поставленные программные задачи, а для детей - конкретное сходство с натурой.</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Использование картин на занятиях рисованием в старшей группе не только помогает воспитателю в уточнении представлений детей о том или ином предмете, но и знакомит их с некоторыми изобразительными приемами. Например, девочка играет в мяч - у нее нарисованы руки, поднятые вверх.</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Иногда картину можно использовать в процессе рисования, когда ребенок забыл форму какой-либо части, детали предмета; после рассматривания воспитатель убирает ее во избежание копирования детьми. Картина, как и заменяющий ее рисунок воспитателя, не может служить образцом для детского рисунка и применяться для срисовывания. Восприятие картины должно основываться на наблюдениях в жизни, помогать ребенку осознать виденное.</w:t>
      </w:r>
    </w:p>
    <w:p w:rsidR="0064793B" w:rsidRPr="0064793B" w:rsidRDefault="0064793B" w:rsidP="0064793B">
      <w:pPr>
        <w:rPr>
          <w:rFonts w:ascii="Times New Roman" w:hAnsi="Times New Roman" w:cs="Times New Roman"/>
          <w:sz w:val="28"/>
          <w:szCs w:val="28"/>
        </w:rPr>
      </w:pP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lastRenderedPageBreak/>
        <w:t>Образец, изготовленный воспитателем, используется в старшей группе главным образом в декоративном рисовании.</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В зависимости от целей рисования методика использования образца может быть различной. Для точного повторения он дается в тех случаях, когда дети знакомятся с каким-либо новым композиционным приемом или элементом узора. Например, они учатся путем «примакивания» создавать цветок, симметрично располагая лепестки вокруг центра. Все внимание должно быть сосредоточено на выполнении этой задачи, поэтому здесь вполне оправданно копирование детьми образца воспитателя, подкрепленного наглядным показом последовательности рисования лепестков - вверху-внизу, слева-справа, между ними.</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Но чаще в старшей группе образец используется только для объяснения поставленной задачи. Узор дети выполняют уже самостоятельно, используя по своему желанию все его элементы, цвет и т. д., не нарушая поставленной задачи.</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 xml:space="preserve">Чтобы новое задание было уяснено </w:t>
      </w:r>
      <w:r w:rsidRPr="0064793B">
        <w:rPr>
          <w:rFonts w:ascii="Times New Roman" w:hAnsi="Times New Roman" w:cs="Times New Roman"/>
          <w:sz w:val="28"/>
          <w:szCs w:val="28"/>
        </w:rPr>
        <w:t>детьми,</w:t>
      </w:r>
      <w:r w:rsidRPr="0064793B">
        <w:rPr>
          <w:rFonts w:ascii="Times New Roman" w:hAnsi="Times New Roman" w:cs="Times New Roman"/>
          <w:sz w:val="28"/>
          <w:szCs w:val="28"/>
        </w:rPr>
        <w:t xml:space="preserve"> и они поняли, что рисунки могут быть разными, хорошо дать 2-3 образца и сравнить их между собой, выявив, что в них общее и в чем разница.</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С целью поощрения детской инициативы при анализе рисунков в конце занятия воспитатель обращает внимание на те из них, где есть элементы творчества, несмотря на то что скопированные рисунки могут быть выполнены аккуратнее. Дети быстро почувствуют одобрительное отношение воспитателя к их творчеству и будут стремиться работать самостоятельно.</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Часто использование натуры, картины, образца требует показа способов изображения. Полный показ всего рисунка в старшей группе применяют реже, чем в средней группе. Всегда следует какую-то часть работы оставить для самостоятельного решения детьми.</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Показ может быть полным, когда надо объяснить последовательность изображения частей. Например, объясняя детям, как нарисовать грузовую машину, воспитатель начинает рисунок с кабины, которая является центром построения рисунка, затем рисует все основные части машины, детям остается самостоятельно изобразить лишь мелкие детали.</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Такой же показ основного построения предмета и при рисовании других предметов, когда их изображение дается вновь.</w:t>
      </w:r>
    </w:p>
    <w:p w:rsidR="0064793B" w:rsidRPr="0064793B" w:rsidRDefault="0064793B" w:rsidP="0064793B">
      <w:pPr>
        <w:rPr>
          <w:rFonts w:ascii="Times New Roman" w:hAnsi="Times New Roman" w:cs="Times New Roman"/>
          <w:sz w:val="28"/>
          <w:szCs w:val="28"/>
        </w:rPr>
      </w:pP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lastRenderedPageBreak/>
        <w:t>Употребляется и частичный показ. Например, при рисовании двух- или трехэтажного дома, где дети учатся, как изображать многоэтажные дома, располагая рядами окна, воспитатель не рисует весь дом. На заранее нарисованном прямоугольнике он показывает, как легкой линией отделить один этаж от другого и над этой линией рисовать ряд окон. Все окна тоже не следует рисовать, так же как не рисуются крыша, переплеты окон и другие детали. Детям предлагается вспомнить, какие дома они видели, и рисовать так, как им хочется.</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В декоративном рисовании при построении узора из центра круга или квадрата после рассматривания нескольких образцов воспитатель частично показывает, с чего надо начать рисовать цветок, как симметрично располагать лепестки. Воспитатель рисует не весь цветок, а всего 2-3 ряда лепестков, полный рисунок цветка дети видят на образце.</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 xml:space="preserve">Ребенку, плохо справляющемуся с заданием, воспитатель помогает. При этом он должен помнить, что показывать </w:t>
      </w:r>
      <w:r w:rsidRPr="0064793B">
        <w:rPr>
          <w:rFonts w:ascii="Times New Roman" w:hAnsi="Times New Roman" w:cs="Times New Roman"/>
          <w:sz w:val="28"/>
          <w:szCs w:val="28"/>
        </w:rPr>
        <w:t>не получающийся</w:t>
      </w:r>
      <w:r w:rsidRPr="0064793B">
        <w:rPr>
          <w:rFonts w:ascii="Times New Roman" w:hAnsi="Times New Roman" w:cs="Times New Roman"/>
          <w:sz w:val="28"/>
          <w:szCs w:val="28"/>
        </w:rPr>
        <w:t xml:space="preserve"> у ребенка элемент надо не на его рисунке, а на другом листе бумаги. В таком случае ребенок видит, как надо рисовать, и может сам повторить этот прием.</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При объяснении расположения рисунка на листе лучше всего воспитателю не рисовать, а просто обрисовывающим жестом показать, как надо выполнять то или иное задание. Для старших детей этого бывает достаточно, чтобы они поняли задачу и постарались выполнить ее самостоятельно.</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Использование литературных произведений расширяет тематику детских рисунков и является одновременно методом их обучения, способствующим развитию творческой инициативы.</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Словесный художественный образ раскрывает конкретные черты какого-либо предмета или явления и в то же время дает возможность слушателю домыслить и сам образ, и ситуацию, в которой происходит действие. Например, для героини сказки Ш. Перро «Красная Шапочка» обязательны внешние признаки: шапочка красного цвета, корзинка с угощением для бабушки, все остальное при рисовании придумывает сам ребенок - позу девочки, ее лицо, прическу, одежду, обувь.</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Дети старшей группы удачно справляются с изображением таких словесных образов, представление о которых опирается на восприятия однородных предметов в жизни: Красная Шапочка - девочка, кукла; жадный медвежонок - игрушечный мишка; теремок - небольшой дом и т. п.</w:t>
      </w:r>
    </w:p>
    <w:p w:rsidR="0064793B" w:rsidRPr="0064793B" w:rsidRDefault="0064793B" w:rsidP="0064793B">
      <w:pPr>
        <w:rPr>
          <w:rFonts w:ascii="Times New Roman" w:hAnsi="Times New Roman" w:cs="Times New Roman"/>
          <w:sz w:val="28"/>
          <w:szCs w:val="28"/>
        </w:rPr>
      </w:pP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lastRenderedPageBreak/>
        <w:t>Некоторые сказочные образы представлены в игрушках - Буратино, доктор Айболит и др. Игра с ними делает эти образы живыми для детей, действующими, конкретными, что облегчает их изображение.</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Но для ребят старшей группы не обязательно такое непосредственное наглядное подкрепление словесного образа. Их воображение может на основе нескольких признаков, имеющихся в художественном образе, создать его целиком.</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Использование художественных образов помогает в раскрытии замысла. Перед началом рисования по собственному замыслу или на заданную сюжетную тему следует помочь ребенку из всей массы впечатлений отобрать то, что относится к данной теме, так как совершенно самостоятельный выбор иногда бывает случайным, неполным, неправильным.</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Литературное произведение следует разбить на ряд эпизодов, где самим текстом определены действующие лица, место и время действия. Дети пяти лет не всегда могут самостоятельно справиться с этим. Воспитатель в начале занятия разбирает с ними, какие картины можно нарисовать по данному произведению, что было сначала, потом, чем оно заканчивается. Воспитатель может сам предложить тему какого-либо эпизода или дать детям на выбор несколько эпизодов. Например, при рисовании на тему сказки «Теремок» воспитатель предлагает изобразить, как в дверь стучат один за другим звери, а кто именно, ребенок выбирает по собственному желанию. Или из сказки «Лиса, заяц и петух» детям предлагают изобразить плачущего зайчика около избушки, а кому он жалуется - медведю, собакам или петушку - выбирают сами ребята.</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Дошкольники старшей группы с помощью наводящих вопросов воспитателя при анализе работ уже могут подметить и положительные стороны в рисунке, и ошибки путем сравнения с натурой, образом или с имеющимися в сознании представлениями. Это говорит о возросшем интеллекте детей и способности к самостоятельному мышлению.</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Дети старшей группы могут обосновать свой ответ, используя приобретенные знания о красивом сочетании цветов, расположении предметов, технике рисунка.</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Неудачную работу не следует обсуждать коллективно, ее надо проанализировать индивидуально с ее автором.</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 xml:space="preserve">У детей пяти лет повышается критическое отношение к результатам деятельности, поэтому здесь возможно подводить их к анализу своей работы на основе сравнения ее с натурой или образцом. Ребенок может заметить </w:t>
      </w:r>
      <w:r w:rsidRPr="0064793B">
        <w:rPr>
          <w:rFonts w:ascii="Times New Roman" w:hAnsi="Times New Roman" w:cs="Times New Roman"/>
          <w:sz w:val="28"/>
          <w:szCs w:val="28"/>
        </w:rPr>
        <w:lastRenderedPageBreak/>
        <w:t>несоответствие, ошибку; хотя дать полную, объективную оценку собственного рисунка - правильно или нет он выполнен - еще не может. И этого добиваться от него не надо, так как важнее, чтобы ребенок сохранил чувство удовлетворения от своей работы. Если он нашел и осознал, в чем его ошибка, надо дать ему возможность исправить ее сейчас же или в свободное время.</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К способным детям, быстро усваивающим приемы и хорошо выполняющим задания, надо предъявлять большие требования по качеству и содержанию работы, выразительности рисунка. Постоянное захваливание детей так же вредно для их творческого развития, как и постоянное порицание, так как и то и другое мешает им стремиться к лучшим результатам. Здесь педагог должен соблюдать такт и чувство меры.</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Среди методов обучения детей подготовительной к школе группы большое место отводится рисованию с натуры - ведущему методу обучения в школе. В подготовительной группе он сочетается с другими методами, так как иначе невозможно осуществление всех воспитательных задач, стоящих перед детским садом.</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Методика использования натуры в подготовительной группе отличается от школьной. В детском саду не ставятся задачи обучения объемному изображению, передачи светотени, перспективных сокращений, сложных ракурсов.</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В подготовительной к школе группе дети способны зрительно обследовать натуру, выделяя основные ее особенности. Опыт детей 6-7 лет настолько возрастает, что они уже могут дать анализ общей формы, частей, их положения на основе только зрительного восприятия без дополнительного участия других органов чувств. При этом предполагается, что предложенный предмет или подобные ему были знакомы детям ранее; неизвестные, впервые воспринимаемые предметы таким образом рисовать нельзя.</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Детей можно научить рисовать натуру с определенной точки зрения, если положение ее не очень сложно.</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В изобразительном искусстве всякий рисунок начинается с легкого наброска - положения всего предмета, его частей, их пропорций.</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Дошкольнику легче строить рисунок, переходя от одной части к другой, что ведет часто к нарушению пропорций. Поэтому в подготовительной группе следует учить детей воспринимать объект в целом, выделяя самое характерное в его формах, сделать самостоятельно набросок и только после этого приступать к передаче точных форм и деталей.</w:t>
      </w:r>
    </w:p>
    <w:p w:rsidR="0064793B" w:rsidRPr="0064793B" w:rsidRDefault="0064793B" w:rsidP="0064793B">
      <w:pPr>
        <w:rPr>
          <w:rFonts w:ascii="Times New Roman" w:hAnsi="Times New Roman" w:cs="Times New Roman"/>
          <w:sz w:val="28"/>
          <w:szCs w:val="28"/>
        </w:rPr>
      </w:pP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Сначала они учатся анализировать объект с помощью воспитателя, затем постепенно дети начинают это делать самостоятельно. На нескольких первых занятиях после рассматривания натуры воспитатель сам показывает, как делать набросок. Когда дети усвоят основное правило - наметить легкой линией общий контур натуры без деталей, необходимость показа воспитателя отпадает. Воспитатель помогает детям сравнивать рисунок с натурой, находить ошибки и способы исправления.</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В подготовительной группе становится разнообразнее и сама натура, и ее постановка. Предметы могут быть разного размера: более крупные, которые ставят на расстоянии для всей группы детей, и мелкие, которые ставят на столы для 2-3 детей. У детей старшего возраста уже есть навык зрительного восприятия натуры, им не нужно ощупывать ее, как это делают дети 4-5 лет. В качестве натуры в подготовительной группе могут быть использованы веточки с листьями, цветы, ягоды, игрушки и другие разнообразные предметы небольшого размера. Близкое расположение натуры чаще привлекает к ней внимание ребенка: он сравнивает ее с рисунком.</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Кроме того, ценность такой «индивидуальной» натуры в том, что она позволяет сосредоточить внимание на ее характерных особенностях. Воспитатель подбирает однородную натуру с небольшими вариациями: на одной веточке - 3 ответвления, на другой - 2, у одной - все листики смотрят вверх, а у другой - в разные стороны. На это различие обращается внимание детей при объяснении задания и анализе натуры; им предлагается рисовать свою веточку так, чтобы потом можно было ее узнать. В конце занятия может быть проведен интересный анализ отыскания по рисунку натуры или по натуре рисунка. Здесь повышается внимание детей ко всем деталям.</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Рисованием натуры помогает развивать чувство композиции при передаче пространства. Дети очень быстро овладевают умением располагать предметы на большом пространстве вблизи и вдали при рисовании с натуры окружающей природы. Например, они рассматривают с воспитателем из окна пространство между двумя деревьями: близко к детям расположена лужайка, за ней - река, далее - поле, а там, где небо как бы сходится с землей, видна узкая полоска леса, где даже нельзя разобрать отдельные деревья. Дети начинают рисовать, переходя от близлежащих предметов к отдаленным, начиная с нижнего края листа. Им становится ясным, что означает рисование на широком пространстве. Пустота между землей и небом исчезает.</w:t>
      </w:r>
    </w:p>
    <w:p w:rsidR="0064793B" w:rsidRPr="0064793B" w:rsidRDefault="0064793B" w:rsidP="0064793B">
      <w:pPr>
        <w:rPr>
          <w:rFonts w:ascii="Times New Roman" w:hAnsi="Times New Roman" w:cs="Times New Roman"/>
          <w:sz w:val="28"/>
          <w:szCs w:val="28"/>
        </w:rPr>
      </w:pP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lastRenderedPageBreak/>
        <w:t>Картина как средство обогащения представлений и знаний детей широко используется в подготовительной группе в предварительной работе перед началом рисования.</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Например, такая сложная композиционная задача, как расположение на широкой полосе, становится понятнее детям при рассматривании картины. Воспитатель обращает их внимание на то, как художник разделил ее на две части - землю и небо; как изображены предметы в нижней части; почему отдаленные предметы рисуются выше, почти без деталей. Дети видят, что деревья могут быть нарисованы по всей земле, а не только на одной линии. Можно рассмотреть несколько картин на одну тему, где использован один и тот же прием расположения, чтобы дети лучше усвоили его. При рисовании воспитатель, напомнив о виденном на картине, предлагает детям подумать, сколько места займут небо, земля. Затем, разделив их тонкой линией, ребята начинают рисовать.</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На картине они видят, какими разнообразными оттенками можно окрасить небо, и после показа воспитателем приема размыва краски сами стараются нарисовать небо с облаками, тучами, восходом и заходом солнца.</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Под влиянием произведений искусства у детей развивается способность связывать воспринимаемое в жизни с художественным образом, который концентрирует самое важное, специфичное для данного явления. В. А. Езикеева на основе специального исследования разработала дидактическое пособие - альбом «Иллюстративный материал для детского изобразительного творчества». В нем представлены специально созданные картины на различные темы из окружающей жизни: «Поздняя осень», «Ранний снег», «Северное сияние», «Ледоход», «Уборка сена», «Салют», «Город вечером» и др. Автор рекомендует использовать на занятиях, кроме этих картин, различные репродукции картин известных художников, доступных детям по содержанию и изобразительным средствам.</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Ценным пособием для рисования являются книжки-картинки с игровыми действиями, на которых дети видят, как от изменения какой-то детали меняется иногда смысл изображенного или внешний вид предмета, например книжка-кукла, где страницы представляют различные платья. При перелистывании их дети видят куклу в разных нарядах. Или книжка-картинка «Забавные матрешки», где лица изображенных кукол, матрешек, Петрушки и других персонажей меняют выражение - плач, смех, испуг и т. п. Благодаря вращающемуся кругу можно видеть то плачущие лица, то смеющиеся, то испуганные. Такая картинка помогает детям нарисовать игрушку более выразительной.</w:t>
      </w:r>
    </w:p>
    <w:p w:rsidR="0064793B" w:rsidRPr="0064793B" w:rsidRDefault="0064793B" w:rsidP="0064793B">
      <w:pPr>
        <w:rPr>
          <w:rFonts w:ascii="Times New Roman" w:hAnsi="Times New Roman" w:cs="Times New Roman"/>
          <w:sz w:val="28"/>
          <w:szCs w:val="28"/>
        </w:rPr>
      </w:pP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lastRenderedPageBreak/>
        <w:t>Применение образца в подготовительной группе еще более ограниченное, чем в старшей группе. В декоративном рисовании используются предметы народного декоративного искусства, на которых дети знакомятся с композицией, использованием цвета, различными элементами росписи. Образец дается в тех случаях, когда надо выделить какой-либо элемент узора из общей композиции для показа особенностей его исполнения. Например, воспитателю надо научить детей рисовать завиток - непременный элемент хохломской росписи. Он рисует на полоске узор, состоящий из одних завитков, и предлагает ребятам скопировать его. Они по образцу воспитателя упражняются, вырабатывая ритм движения, создающий завиток. Так же могут быть выделены и другие элементы, требующие специальных упражнений для свободного овладения ими.</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Большое значение в подготовительной группе имеют занятия, на которых дети самостоятельно создают узоры на основе знакомства с предметами декоративного искусства. Иногда образец может быть использован при предметном или сюжетном рисовании, но не с целью копирования, а для обогащения рисунков детей разнообразными деталями формы. Например, при рисовании улицы даются образцы различных узоров чугунных решеток, форм окон и оконных переплетов и т. д., т. е. не полное изображение предметов, а различные варианты каких-либо деталей. При рисовании дети используют эти образцы, целиком включив какую-то деталь в свой рисунок или частично изменив ее.</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Показ приемов рисования в подготовительной группе проводится реже, чем в других группах, так как дети этого возраста многое могут усвоить на основе только словесного объяснения.</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Если в этом есть необходимость, то воспитатель частично объясняет и показывает те или иные приемы рисования. Например, при изображении человека в профиль воспитатель рисует не всю его фигуру, а лишь профиль лица, объясняя словами все изгибы формы. Хорошо и детям предложить сначала поупражняться в рисовании только профиля на отдельных листках, а потом уже приступать к изображению всей фигуры. Так же частично воспитатель может показать изгиб ноги в колене при ходьбе или беге. Такая помощь не мешает ребенку творчески работать над созданием образа в соответствии с его представлениями.</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 xml:space="preserve">При обучении новым техническим приемам показ необходим во всех группах. В подготовительной группе воспитатель учит детей работать красками и карандашами, </w:t>
      </w:r>
      <w:r w:rsidRPr="0064793B">
        <w:rPr>
          <w:rFonts w:ascii="Times New Roman" w:hAnsi="Times New Roman" w:cs="Times New Roman"/>
          <w:sz w:val="28"/>
          <w:szCs w:val="28"/>
        </w:rPr>
        <w:t>например,</w:t>
      </w:r>
      <w:r w:rsidRPr="0064793B">
        <w:rPr>
          <w:rFonts w:ascii="Times New Roman" w:hAnsi="Times New Roman" w:cs="Times New Roman"/>
          <w:sz w:val="28"/>
          <w:szCs w:val="28"/>
        </w:rPr>
        <w:t xml:space="preserve"> размывать краски на большой поверхности, накладывать мазки или штрихи по форме предмета и т. д.; пользоваться новыми материалами - сангиной, пастелью.</w:t>
      </w:r>
    </w:p>
    <w:p w:rsidR="0064793B" w:rsidRPr="0064793B" w:rsidRDefault="0064793B" w:rsidP="0064793B">
      <w:pPr>
        <w:rPr>
          <w:rFonts w:ascii="Times New Roman" w:hAnsi="Times New Roman" w:cs="Times New Roman"/>
          <w:sz w:val="28"/>
          <w:szCs w:val="28"/>
        </w:rPr>
      </w:pP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Одним из эффективных приемов наглядного обучения является рисунок воспитателя, т. е. сам процесс работы над ним. Легче это организовать в летнее время, когда воспитатель на участке рисует что-либо с натуры - пейзаж, дом или отдельные предметы. Дети наблюдают за процессом работы, а воспитатель привлекает их к обсуждению: что теперь надо рисовать? Где? Какого цвета? И т. п. Дети могут наблюдать, как воспитатель готовит украшения к празднику, рисуя орнаменты с национальными узорами. Они видят, как он строит узор, подбирает краски. Во время занятия дошкольники обычно пользуются запомнившимися им приемами. В подготовительной группе больше возможностей в использовании художественных словесных образов.</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Воспитатель должен подбирать такие сказки, стихотворения для детей, где тот или иной образ представлен наиболее ярко. Дети в этом возрасте уже приобрели некоторый жизненный опыт и овладели определенными навыками в изобразительном искусстве. Именно поэтому словесный образ (без наглядного пособия) у них уже вызывает работу мысли и воображения.</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Детям может быть дано задание коллективно выполнить работу, проиллюстрировать то или иное произведение, нарисовать те или иные эпизоды из мультфильмов. Например, выбрав тему из какого-либо произведения, каждый рисует по одному эпизоду.</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Воспитатель может сам распределить темы между детьми, но будет более полезным, если ребята самостоятельно распределят их. Такая коллективная работа требует большой согласованности действий, даже если темы дал воспитатель; дети должны договориться, каким изображать героя (его костюм, поворот корпуса). Когда рисунки готовы, их объединяют в общую линию или книжку, которую дети используют в играх.</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 xml:space="preserve">Изобразительные умения позволяют ребятам старшего возраста использовать словесные образы не только для создания отдельных персонажей, но и в сюжетном рисовании с большим количеством объектов, передачей окружающей обстановки. Например, очень нагляден в этом отношении образ, созданный М. Клоковой в стихотворении «Дед Мороз». Образ Деда Мороза ясно зримый: рост его - «огромный»; одежда - «весь в обновах, весь в звездах, в белой шапке и в пуховых сапогах. Вся в серебряных сосульках борода, у него во рту свистулька изо льда»; видны его движения - «с елки слез», «вышел из-за елок и берез. Вот затопал, ухватился за сосну и похлопал снежной варежкой луну». Есть и детали окружающей обстановки - «ночью в поле снег летучий, тишина. В темном небе в мягкой туче спит луна. Тихо в поле, темный, темный смотрит лес». Изобразительные приемы, </w:t>
      </w:r>
      <w:r w:rsidRPr="0064793B">
        <w:rPr>
          <w:rFonts w:ascii="Times New Roman" w:hAnsi="Times New Roman" w:cs="Times New Roman"/>
          <w:sz w:val="28"/>
          <w:szCs w:val="28"/>
        </w:rPr>
        <w:lastRenderedPageBreak/>
        <w:t>использованные автором, помогут детям сделать рисунок образным, выразительным.</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Ребята подготовительной группы способны с небольшой помощью педагога создать образ, соответствующий литературному, почувствовать и передать настроение произведения, используя различные цветовые сочетания. Например, перед рисованием на тему «Зима» дети с воспитателем несколько раз наблюдали, как меняется окраска снега от освещения неба, времени суток. Затем им было прочитано стихотворение А. С. Пушкина:</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Под голубыми небесами</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Великолепными коврами,</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Блестя на солнце, снег лежит,</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Прозрачный лес один чернеет,</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И ель сквозь иней зеленеет,</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И речка подо льдом блестит.</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Когда дети приступили к рисованию, то стихотворение вызвало в их памяти то, что они наблюдали в природе, оно оживило испытанные ранее эстетические чувства и помогло воссоздать выразител</w:t>
      </w:r>
      <w:r w:rsidRPr="0064793B">
        <w:rPr>
          <w:rFonts w:ascii="Times New Roman" w:hAnsi="Times New Roman" w:cs="Times New Roman"/>
          <w:sz w:val="28"/>
          <w:szCs w:val="28"/>
        </w:rPr>
        <w:t>ьный образ. Снег в их рисунках п</w:t>
      </w:r>
      <w:r w:rsidRPr="0064793B">
        <w:rPr>
          <w:rFonts w:ascii="Times New Roman" w:hAnsi="Times New Roman" w:cs="Times New Roman"/>
          <w:sz w:val="28"/>
          <w:szCs w:val="28"/>
        </w:rPr>
        <w:t>ереливается всевозможными красками - желтыми, розовыми, голубыми.</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При анализе рисунков дети подготовительной группы уже в состоянии дать оценку качеству выполненной работы. Вначале воспитатель помогает вопросами, правильно или нет выполнен рисунок. В дальнейшем дети самостоятельно обосновывают положительную и отрицательную оценки.</w:t>
      </w:r>
    </w:p>
    <w:p w:rsidR="0064793B" w:rsidRPr="0064793B" w:rsidRDefault="0064793B" w:rsidP="0064793B">
      <w:pPr>
        <w:rPr>
          <w:rFonts w:ascii="Times New Roman" w:hAnsi="Times New Roman" w:cs="Times New Roman"/>
          <w:sz w:val="28"/>
          <w:szCs w:val="28"/>
        </w:rPr>
      </w:pPr>
      <w:r w:rsidRPr="0064793B">
        <w:rPr>
          <w:rFonts w:ascii="Times New Roman" w:hAnsi="Times New Roman" w:cs="Times New Roman"/>
          <w:sz w:val="28"/>
          <w:szCs w:val="28"/>
        </w:rPr>
        <w:t>У дошкольников подготовительной группы появляется самокритичность. Например, при отборе с воспитателем лучших рисунков для выставки в родительском уголке они могут даже отвергнуть свои рисунки, предпочесть рисунок другого, где образ дан более выразительно, правильно.</w:t>
      </w:r>
    </w:p>
    <w:p w:rsidR="00E068EB" w:rsidRPr="0064793B" w:rsidRDefault="0064793B" w:rsidP="0064793B">
      <w:pPr>
        <w:rPr>
          <w:rFonts w:ascii="Times New Roman" w:hAnsi="Times New Roman" w:cs="Times New Roman"/>
          <w:sz w:val="28"/>
          <w:szCs w:val="28"/>
        </w:rPr>
      </w:pPr>
      <w:bookmarkStart w:id="0" w:name="_GoBack"/>
      <w:bookmarkEnd w:id="0"/>
      <w:r w:rsidRPr="0064793B">
        <w:rPr>
          <w:rFonts w:ascii="Times New Roman" w:hAnsi="Times New Roman" w:cs="Times New Roman"/>
          <w:sz w:val="28"/>
          <w:szCs w:val="28"/>
        </w:rPr>
        <w:t>Воспитатель должен поощрять в работах ребят выдумку, фантазию, способность мыслить самостоятельно, т. е. то, без чего невозможно сознательное, творческое отношение ко всякой работе и, в частности, к обучению в школе.</w:t>
      </w:r>
    </w:p>
    <w:sectPr w:rsidR="00E068EB" w:rsidRPr="0064793B" w:rsidSect="00393194">
      <w:pgSz w:w="11906" w:h="16838"/>
      <w:pgMar w:top="567" w:right="851" w:bottom="851" w:left="1701"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2AA7" w:rsidRDefault="00D12AA7" w:rsidP="007C4870">
      <w:pPr>
        <w:spacing w:after="0" w:line="240" w:lineRule="auto"/>
      </w:pPr>
      <w:r>
        <w:separator/>
      </w:r>
    </w:p>
  </w:endnote>
  <w:endnote w:type="continuationSeparator" w:id="0">
    <w:p w:rsidR="00D12AA7" w:rsidRDefault="00D12AA7" w:rsidP="007C48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2AA7" w:rsidRDefault="00D12AA7" w:rsidP="007C4870">
      <w:pPr>
        <w:spacing w:after="0" w:line="240" w:lineRule="auto"/>
      </w:pPr>
      <w:r>
        <w:separator/>
      </w:r>
    </w:p>
  </w:footnote>
  <w:footnote w:type="continuationSeparator" w:id="0">
    <w:p w:rsidR="00D12AA7" w:rsidRDefault="00D12AA7" w:rsidP="007C487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A01405"/>
    <w:multiLevelType w:val="hybridMultilevel"/>
    <w:tmpl w:val="2C76EE52"/>
    <w:lvl w:ilvl="0" w:tplc="1F36DEFC">
      <w:start w:val="3"/>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15:restartNumberingAfterBreak="0">
    <w:nsid w:val="17B370F2"/>
    <w:multiLevelType w:val="multilevel"/>
    <w:tmpl w:val="9550B76E"/>
    <w:lvl w:ilvl="0">
      <w:start w:val="1"/>
      <w:numFmt w:val="decimal"/>
      <w:lvlText w:val="%1."/>
      <w:lvlJc w:val="left"/>
      <w:pPr>
        <w:ind w:left="405" w:hanging="405"/>
      </w:pPr>
      <w:rPr>
        <w:rFonts w:hint="default"/>
      </w:rPr>
    </w:lvl>
    <w:lvl w:ilvl="1">
      <w:start w:val="1"/>
      <w:numFmt w:val="decimal"/>
      <w:lvlText w:val="%1.%2."/>
      <w:lvlJc w:val="left"/>
      <w:pPr>
        <w:ind w:left="1113" w:hanging="40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3CBC3180"/>
    <w:multiLevelType w:val="hybridMultilevel"/>
    <w:tmpl w:val="299471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C47772A"/>
    <w:multiLevelType w:val="multilevel"/>
    <w:tmpl w:val="991ADE82"/>
    <w:lvl w:ilvl="0">
      <w:start w:val="3"/>
      <w:numFmt w:val="decimal"/>
      <w:lvlText w:val="%1."/>
      <w:lvlJc w:val="left"/>
      <w:pPr>
        <w:ind w:left="360" w:hanging="360"/>
      </w:pPr>
      <w:rPr>
        <w:rFonts w:hint="default"/>
      </w:rPr>
    </w:lvl>
    <w:lvl w:ilvl="1">
      <w:start w:val="3"/>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6D1"/>
    <w:rsid w:val="00082E6F"/>
    <w:rsid w:val="000C3FCC"/>
    <w:rsid w:val="000D5181"/>
    <w:rsid w:val="0013442A"/>
    <w:rsid w:val="00163889"/>
    <w:rsid w:val="001A142D"/>
    <w:rsid w:val="001C0986"/>
    <w:rsid w:val="001E0952"/>
    <w:rsid w:val="002D6C0A"/>
    <w:rsid w:val="0031465F"/>
    <w:rsid w:val="00322C99"/>
    <w:rsid w:val="00393194"/>
    <w:rsid w:val="00394F1A"/>
    <w:rsid w:val="003C2247"/>
    <w:rsid w:val="003E5A45"/>
    <w:rsid w:val="004D17BB"/>
    <w:rsid w:val="00540476"/>
    <w:rsid w:val="00540770"/>
    <w:rsid w:val="00557087"/>
    <w:rsid w:val="006142D7"/>
    <w:rsid w:val="0061682E"/>
    <w:rsid w:val="0064793B"/>
    <w:rsid w:val="00684308"/>
    <w:rsid w:val="007206D1"/>
    <w:rsid w:val="0072627A"/>
    <w:rsid w:val="0073089D"/>
    <w:rsid w:val="00732776"/>
    <w:rsid w:val="0075436C"/>
    <w:rsid w:val="007C4870"/>
    <w:rsid w:val="007C7FA8"/>
    <w:rsid w:val="008068FF"/>
    <w:rsid w:val="00815DB6"/>
    <w:rsid w:val="008A12D9"/>
    <w:rsid w:val="00907FED"/>
    <w:rsid w:val="00947DE1"/>
    <w:rsid w:val="00A40B9A"/>
    <w:rsid w:val="00A5496F"/>
    <w:rsid w:val="00A91BC7"/>
    <w:rsid w:val="00AD39B6"/>
    <w:rsid w:val="00AD7A15"/>
    <w:rsid w:val="00AD7A8E"/>
    <w:rsid w:val="00AF0F82"/>
    <w:rsid w:val="00B00321"/>
    <w:rsid w:val="00B26029"/>
    <w:rsid w:val="00B6712E"/>
    <w:rsid w:val="00B72F84"/>
    <w:rsid w:val="00B738B0"/>
    <w:rsid w:val="00B96BB9"/>
    <w:rsid w:val="00BC3F83"/>
    <w:rsid w:val="00C21108"/>
    <w:rsid w:val="00C427E2"/>
    <w:rsid w:val="00C46A4F"/>
    <w:rsid w:val="00C6384A"/>
    <w:rsid w:val="00C92D69"/>
    <w:rsid w:val="00C968AC"/>
    <w:rsid w:val="00CB1532"/>
    <w:rsid w:val="00D12AA7"/>
    <w:rsid w:val="00D47D11"/>
    <w:rsid w:val="00D61EF5"/>
    <w:rsid w:val="00D66608"/>
    <w:rsid w:val="00D81504"/>
    <w:rsid w:val="00D85E56"/>
    <w:rsid w:val="00E35084"/>
    <w:rsid w:val="00EC6525"/>
    <w:rsid w:val="00EE79D5"/>
    <w:rsid w:val="00F26B2E"/>
    <w:rsid w:val="00F57ED5"/>
    <w:rsid w:val="00F965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192569-D82B-4197-86BD-D70B3E34C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627A"/>
  </w:style>
  <w:style w:type="paragraph" w:styleId="2">
    <w:name w:val="heading 2"/>
    <w:basedOn w:val="a"/>
    <w:next w:val="a"/>
    <w:link w:val="20"/>
    <w:uiPriority w:val="9"/>
    <w:semiHidden/>
    <w:unhideWhenUsed/>
    <w:qFormat/>
    <w:rsid w:val="004D17B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unhideWhenUsed/>
    <w:qFormat/>
    <w:rsid w:val="00540476"/>
    <w:pPr>
      <w:keepNext/>
      <w:keepLines/>
      <w:spacing w:before="200" w:after="0"/>
      <w:outlineLvl w:val="3"/>
    </w:pPr>
    <w:rPr>
      <w:rFonts w:asciiTheme="majorHAnsi" w:eastAsiaTheme="majorEastAsia" w:hAnsiTheme="majorHAnsi" w:cstheme="majorBidi"/>
      <w:b/>
      <w:bCs/>
      <w:i/>
      <w:iCs/>
      <w:color w:val="4F81BD" w:themeColor="accent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540476"/>
    <w:rPr>
      <w:rFonts w:asciiTheme="majorHAnsi" w:eastAsiaTheme="majorEastAsia" w:hAnsiTheme="majorHAnsi" w:cstheme="majorBidi"/>
      <w:b/>
      <w:bCs/>
      <w:i/>
      <w:iCs/>
      <w:color w:val="4F81BD" w:themeColor="accent1"/>
      <w:lang w:eastAsia="ru-RU"/>
    </w:rPr>
  </w:style>
  <w:style w:type="table" w:styleId="a3">
    <w:name w:val="Table Grid"/>
    <w:basedOn w:val="a1"/>
    <w:uiPriority w:val="59"/>
    <w:rsid w:val="005404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rsid w:val="005404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uiPriority w:val="1"/>
    <w:qFormat/>
    <w:rsid w:val="00540476"/>
    <w:pPr>
      <w:spacing w:after="0"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AD7A15"/>
    <w:pPr>
      <w:ind w:left="720"/>
      <w:contextualSpacing/>
    </w:pPr>
  </w:style>
  <w:style w:type="character" w:customStyle="1" w:styleId="apple-converted-space">
    <w:name w:val="apple-converted-space"/>
    <w:basedOn w:val="a0"/>
    <w:rsid w:val="00907FED"/>
  </w:style>
  <w:style w:type="character" w:customStyle="1" w:styleId="20">
    <w:name w:val="Заголовок 2 Знак"/>
    <w:basedOn w:val="a0"/>
    <w:link w:val="2"/>
    <w:uiPriority w:val="9"/>
    <w:semiHidden/>
    <w:rsid w:val="004D17BB"/>
    <w:rPr>
      <w:rFonts w:asciiTheme="majorHAnsi" w:eastAsiaTheme="majorEastAsia" w:hAnsiTheme="majorHAnsi" w:cstheme="majorBidi"/>
      <w:b/>
      <w:bCs/>
      <w:color w:val="4F81BD" w:themeColor="accent1"/>
      <w:sz w:val="26"/>
      <w:szCs w:val="26"/>
    </w:rPr>
  </w:style>
  <w:style w:type="character" w:customStyle="1" w:styleId="a7">
    <w:name w:val="Название Знак"/>
    <w:basedOn w:val="a0"/>
    <w:link w:val="a8"/>
    <w:locked/>
    <w:rsid w:val="004D17BB"/>
    <w:rPr>
      <w:rFonts w:ascii="Calibri" w:eastAsia="Calibri" w:hAnsi="Calibri"/>
      <w:b/>
      <w:sz w:val="24"/>
      <w:szCs w:val="28"/>
      <w:lang w:eastAsia="ru-RU"/>
    </w:rPr>
  </w:style>
  <w:style w:type="paragraph" w:styleId="a8">
    <w:name w:val="Title"/>
    <w:basedOn w:val="a"/>
    <w:link w:val="a7"/>
    <w:qFormat/>
    <w:rsid w:val="004D17BB"/>
    <w:pPr>
      <w:spacing w:after="0" w:line="240" w:lineRule="auto"/>
      <w:jc w:val="center"/>
    </w:pPr>
    <w:rPr>
      <w:rFonts w:ascii="Calibri" w:eastAsia="Calibri" w:hAnsi="Calibri"/>
      <w:b/>
      <w:sz w:val="24"/>
      <w:szCs w:val="28"/>
      <w:lang w:eastAsia="ru-RU"/>
    </w:rPr>
  </w:style>
  <w:style w:type="character" w:customStyle="1" w:styleId="1">
    <w:name w:val="Название Знак1"/>
    <w:basedOn w:val="a0"/>
    <w:uiPriority w:val="10"/>
    <w:rsid w:val="004D17BB"/>
    <w:rPr>
      <w:rFonts w:asciiTheme="majorHAnsi" w:eastAsiaTheme="majorEastAsia" w:hAnsiTheme="majorHAnsi" w:cstheme="majorBidi"/>
      <w:color w:val="17365D" w:themeColor="text2" w:themeShade="BF"/>
      <w:spacing w:val="5"/>
      <w:kern w:val="28"/>
      <w:sz w:val="52"/>
      <w:szCs w:val="52"/>
    </w:rPr>
  </w:style>
  <w:style w:type="character" w:customStyle="1" w:styleId="61">
    <w:name w:val="Основной текст (61)"/>
    <w:basedOn w:val="a0"/>
    <w:rsid w:val="00C6384A"/>
    <w:rPr>
      <w:rFonts w:ascii="Times New Roman" w:eastAsia="Times New Roman" w:hAnsi="Times New Roman" w:cs="Times New Roman"/>
      <w:b w:val="0"/>
      <w:bCs w:val="0"/>
      <w:i w:val="0"/>
      <w:iCs w:val="0"/>
      <w:smallCaps w:val="0"/>
      <w:strike w:val="0"/>
      <w:spacing w:val="0"/>
      <w:sz w:val="23"/>
      <w:szCs w:val="23"/>
    </w:rPr>
  </w:style>
  <w:style w:type="character" w:customStyle="1" w:styleId="269">
    <w:name w:val="Основной текст (269)_"/>
    <w:link w:val="2690"/>
    <w:rsid w:val="000C3FCC"/>
    <w:rPr>
      <w:rFonts w:ascii="Times New Roman" w:eastAsia="Times New Roman" w:hAnsi="Times New Roman" w:cs="Times New Roman"/>
      <w:sz w:val="23"/>
      <w:szCs w:val="23"/>
      <w:shd w:val="clear" w:color="auto" w:fill="FFFFFF"/>
    </w:rPr>
  </w:style>
  <w:style w:type="paragraph" w:customStyle="1" w:styleId="2690">
    <w:name w:val="Основной текст (269)"/>
    <w:basedOn w:val="a"/>
    <w:link w:val="269"/>
    <w:rsid w:val="000C3FCC"/>
    <w:pPr>
      <w:shd w:val="clear" w:color="auto" w:fill="FFFFFF"/>
      <w:spacing w:before="240" w:after="0" w:line="408" w:lineRule="exact"/>
      <w:ind w:hanging="660"/>
    </w:pPr>
    <w:rPr>
      <w:rFonts w:ascii="Times New Roman" w:eastAsia="Times New Roman" w:hAnsi="Times New Roman" w:cs="Times New Roman"/>
      <w:sz w:val="23"/>
      <w:szCs w:val="23"/>
    </w:rPr>
  </w:style>
  <w:style w:type="character" w:customStyle="1" w:styleId="411">
    <w:name w:val="Заголовок №4 (11)_"/>
    <w:link w:val="4110"/>
    <w:rsid w:val="003C2247"/>
    <w:rPr>
      <w:rFonts w:ascii="Microsoft Sans Serif" w:eastAsia="Microsoft Sans Serif" w:hAnsi="Microsoft Sans Serif" w:cs="Microsoft Sans Serif"/>
      <w:sz w:val="17"/>
      <w:szCs w:val="17"/>
      <w:shd w:val="clear" w:color="auto" w:fill="FFFFFF"/>
    </w:rPr>
  </w:style>
  <w:style w:type="paragraph" w:customStyle="1" w:styleId="4110">
    <w:name w:val="Заголовок №4 (11)"/>
    <w:basedOn w:val="a"/>
    <w:link w:val="411"/>
    <w:rsid w:val="003C2247"/>
    <w:pPr>
      <w:shd w:val="clear" w:color="auto" w:fill="FFFFFF"/>
      <w:spacing w:after="0" w:line="264" w:lineRule="exact"/>
      <w:jc w:val="center"/>
      <w:outlineLvl w:val="3"/>
    </w:pPr>
    <w:rPr>
      <w:rFonts w:ascii="Microsoft Sans Serif" w:eastAsia="Microsoft Sans Serif" w:hAnsi="Microsoft Sans Serif" w:cs="Microsoft Sans Serif"/>
      <w:sz w:val="17"/>
      <w:szCs w:val="17"/>
    </w:rPr>
  </w:style>
  <w:style w:type="character" w:customStyle="1" w:styleId="4110pt">
    <w:name w:val="Заголовок №4 (11) + Интервал 0 pt"/>
    <w:rsid w:val="003C2247"/>
    <w:rPr>
      <w:rFonts w:ascii="Microsoft Sans Serif" w:eastAsia="Microsoft Sans Serif" w:hAnsi="Microsoft Sans Serif" w:cs="Microsoft Sans Serif"/>
      <w:spacing w:val="-10"/>
      <w:sz w:val="17"/>
      <w:szCs w:val="17"/>
      <w:shd w:val="clear" w:color="auto" w:fill="FFFFFF"/>
    </w:rPr>
  </w:style>
  <w:style w:type="paragraph" w:styleId="a9">
    <w:name w:val="header"/>
    <w:basedOn w:val="a"/>
    <w:link w:val="aa"/>
    <w:uiPriority w:val="99"/>
    <w:semiHidden/>
    <w:unhideWhenUsed/>
    <w:rsid w:val="007C4870"/>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7C4870"/>
  </w:style>
  <w:style w:type="paragraph" w:styleId="ab">
    <w:name w:val="footer"/>
    <w:basedOn w:val="a"/>
    <w:link w:val="ac"/>
    <w:uiPriority w:val="99"/>
    <w:unhideWhenUsed/>
    <w:rsid w:val="007C4870"/>
    <w:pPr>
      <w:tabs>
        <w:tab w:val="center" w:pos="4677"/>
        <w:tab w:val="right" w:pos="9355"/>
      </w:tabs>
      <w:spacing w:after="0" w:line="240" w:lineRule="auto"/>
    </w:pPr>
  </w:style>
  <w:style w:type="character" w:customStyle="1" w:styleId="ac">
    <w:name w:val="Нижний колонтитул Знак"/>
    <w:basedOn w:val="a0"/>
    <w:link w:val="ab"/>
    <w:uiPriority w:val="99"/>
    <w:rsid w:val="007C48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6909</Words>
  <Characters>39387</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46204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П. Лилия.И.</cp:lastModifiedBy>
  <cp:revision>2</cp:revision>
  <dcterms:created xsi:type="dcterms:W3CDTF">2019-10-31T12:44:00Z</dcterms:created>
  <dcterms:modified xsi:type="dcterms:W3CDTF">2019-10-31T12:44:00Z</dcterms:modified>
</cp:coreProperties>
</file>