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18B" w:rsidRPr="00B21039" w:rsidRDefault="008E118B" w:rsidP="008E118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1039">
        <w:rPr>
          <w:b/>
          <w:bCs/>
          <w:color w:val="000000"/>
          <w:sz w:val="28"/>
          <w:szCs w:val="28"/>
        </w:rPr>
        <w:t>Цель: </w:t>
      </w:r>
      <w:r w:rsidRPr="00B21039">
        <w:rPr>
          <w:color w:val="212121"/>
          <w:sz w:val="28"/>
          <w:szCs w:val="28"/>
        </w:rPr>
        <w:t xml:space="preserve">формирование основ экологической и эстетической культуры в процессе приобщения детей младшего </w:t>
      </w:r>
      <w:r w:rsidR="00B21039" w:rsidRPr="00B21039">
        <w:rPr>
          <w:color w:val="212121"/>
          <w:sz w:val="28"/>
          <w:szCs w:val="28"/>
        </w:rPr>
        <w:t>до</w:t>
      </w:r>
      <w:r w:rsidRPr="00B21039">
        <w:rPr>
          <w:color w:val="212121"/>
          <w:sz w:val="28"/>
          <w:szCs w:val="28"/>
        </w:rPr>
        <w:t>школьного возраста к художественно-творческой деятельности (работе с бросовым материалом).</w:t>
      </w:r>
      <w:r w:rsidRPr="00B21039">
        <w:rPr>
          <w:color w:val="000000"/>
          <w:sz w:val="28"/>
          <w:szCs w:val="28"/>
        </w:rPr>
        <w:t> </w:t>
      </w:r>
    </w:p>
    <w:p w:rsidR="008E118B" w:rsidRPr="00B21039" w:rsidRDefault="008E118B" w:rsidP="008E118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</w:rPr>
        <w:t>научиться делать оригинальный сувенир из бросового материала</w:t>
      </w:r>
    </w:p>
    <w:p w:rsidR="008E118B" w:rsidRPr="00B21039" w:rsidRDefault="008E118B" w:rsidP="00B2103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1039">
        <w:rPr>
          <w:b/>
          <w:bCs/>
          <w:color w:val="000000"/>
          <w:sz w:val="28"/>
          <w:szCs w:val="28"/>
        </w:rPr>
        <w:t>Задачи:</w:t>
      </w:r>
    </w:p>
    <w:p w:rsidR="008E118B" w:rsidRPr="00B21039" w:rsidRDefault="008E118B" w:rsidP="008E118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36" w:lineRule="atLeast"/>
        <w:ind w:left="0"/>
        <w:rPr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</w:rPr>
        <w:t>Образовательн</w:t>
      </w:r>
      <w:r w:rsidR="00B21039" w:rsidRPr="00B21039">
        <w:rPr>
          <w:color w:val="000000"/>
          <w:sz w:val="28"/>
          <w:szCs w:val="28"/>
        </w:rPr>
        <w:t>ая – расширить кругозор</w:t>
      </w:r>
      <w:r w:rsidRPr="00B21039">
        <w:rPr>
          <w:color w:val="000000"/>
          <w:sz w:val="28"/>
          <w:szCs w:val="28"/>
        </w:rPr>
        <w:t>, познакомить с народными традициями и обычаями, обучить новым способам работы с пряжей и природным материалом, научить делать обереги;</w:t>
      </w:r>
    </w:p>
    <w:p w:rsidR="008E118B" w:rsidRPr="00B21039" w:rsidRDefault="008E118B" w:rsidP="008E118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36" w:lineRule="atLeast"/>
        <w:ind w:left="0"/>
        <w:rPr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</w:rPr>
        <w:t>Развивающая – развивать фантазию и творческие способности, самостоятельность, инициативу;</w:t>
      </w:r>
    </w:p>
    <w:p w:rsidR="008E118B" w:rsidRPr="00B21039" w:rsidRDefault="008E118B" w:rsidP="008E118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36" w:lineRule="atLeast"/>
        <w:ind w:left="0"/>
        <w:rPr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</w:rPr>
        <w:t>Воспитательная – воспитание уважения к народным традициям, воспитание познавательной потребности, интереса и активности, воспитание художественного и эстетического вкуса.</w:t>
      </w:r>
    </w:p>
    <w:p w:rsidR="00B21039" w:rsidRP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000000"/>
          <w:sz w:val="28"/>
          <w:szCs w:val="28"/>
          <w:shd w:val="clear" w:color="auto" w:fill="FFFFFF"/>
        </w:rPr>
      </w:pPr>
    </w:p>
    <w:p w:rsidR="000C261A" w:rsidRPr="00B21039" w:rsidRDefault="008E118B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  <w:shd w:val="clear" w:color="auto" w:fill="FFFFFF"/>
        </w:rPr>
        <w:t>Издавна считается, что подкова – это талисман, который несет с собой счастье, удачу и богатство. Наши предки считали, что если найти подкову на дороге, то с этого времени ты станешь «баловнем» судьбы. Если настоящую подкову вам не найти, то купленная, подаренная или сделанная своими руками, она так же будет обладать сильнейшей энергетикой.</w:t>
      </w:r>
      <w:r w:rsidRPr="00B21039">
        <w:rPr>
          <w:color w:val="000000"/>
          <w:sz w:val="28"/>
          <w:szCs w:val="28"/>
        </w:rPr>
        <w:t xml:space="preserve"> При работе требуется полное сосредоточение мыслей, направленных на цель изготовления берега и на его будущего владельца. Если не получается сосредоточиться, если в голову лезут посторонние мысли, вам стоит отложить изготовление оберега. Отдохните некоторое время, может быть, должно пройти несколько дней до того момента, когда вы сможете вновь приступить к изготовлению. Оберег сам даст знать, когда вы сможете его сделать. Вы просто почувствуете, что именно сейчас вы готовы вложить в него максимум позитивных эмоций и ваш оберег станет помощником и защитником.</w:t>
      </w:r>
      <w:r w:rsidRPr="00B21039">
        <w:rPr>
          <w:b/>
          <w:bCs/>
          <w:color w:val="000000"/>
          <w:sz w:val="28"/>
          <w:szCs w:val="28"/>
        </w:rPr>
        <w:t xml:space="preserve"> </w:t>
      </w:r>
    </w:p>
    <w:p w:rsid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0000"/>
          <w:sz w:val="28"/>
          <w:szCs w:val="28"/>
        </w:rPr>
      </w:pPr>
    </w:p>
    <w:p w:rsidR="008E118B" w:rsidRPr="00B21039" w:rsidRDefault="008E118B" w:rsidP="008E118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000000"/>
          <w:sz w:val="28"/>
          <w:szCs w:val="28"/>
        </w:rPr>
      </w:pPr>
      <w:r w:rsidRPr="00B21039">
        <w:rPr>
          <w:b/>
          <w:bCs/>
          <w:color w:val="000000"/>
          <w:sz w:val="28"/>
          <w:szCs w:val="28"/>
        </w:rPr>
        <w:t>Значение символов на оберегах</w:t>
      </w:r>
    </w:p>
    <w:p w:rsidR="008E118B" w:rsidRPr="00B21039" w:rsidRDefault="008E118B" w:rsidP="008E118B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</w:rPr>
        <w:t>Злаки, бобовые — символ достатка, сытой жизни, благополучной в материальном аспекте.</w:t>
      </w:r>
      <w:r w:rsidRPr="00B21039">
        <w:rPr>
          <w:color w:val="000000"/>
          <w:sz w:val="28"/>
          <w:szCs w:val="28"/>
        </w:rPr>
        <w:br/>
        <w:t>Лапти символизируют домашний уют, семейное счастье.</w:t>
      </w:r>
      <w:r w:rsidRPr="00B21039">
        <w:rPr>
          <w:color w:val="000000"/>
          <w:sz w:val="28"/>
          <w:szCs w:val="28"/>
        </w:rPr>
        <w:br/>
        <w:t>Мак, зерна мака — символ исполнения желания.</w:t>
      </w:r>
      <w:r w:rsidRPr="00B21039">
        <w:rPr>
          <w:color w:val="000000"/>
          <w:sz w:val="28"/>
          <w:szCs w:val="28"/>
        </w:rPr>
        <w:br/>
        <w:t>Красный горький перец — мужское начало, символ мужского здоровья.</w:t>
      </w:r>
      <w:r w:rsidRPr="00B21039">
        <w:rPr>
          <w:color w:val="000000"/>
          <w:sz w:val="28"/>
          <w:szCs w:val="28"/>
        </w:rPr>
        <w:br/>
        <w:t>Шишка — символ трудолюбия и достижения успеха.</w:t>
      </w:r>
      <w:r w:rsidRPr="00B21039">
        <w:rPr>
          <w:color w:val="000000"/>
          <w:sz w:val="28"/>
          <w:szCs w:val="28"/>
        </w:rPr>
        <w:br/>
        <w:t>Лекарственные травы, ягоды шиповника — символ крепкого здоровья.</w:t>
      </w:r>
      <w:r w:rsidRPr="00B21039">
        <w:rPr>
          <w:color w:val="000000"/>
          <w:sz w:val="28"/>
          <w:szCs w:val="28"/>
        </w:rPr>
        <w:br/>
        <w:t>Лук оберегает семью от слез.</w:t>
      </w:r>
      <w:r w:rsidRPr="00B21039">
        <w:rPr>
          <w:color w:val="000000"/>
          <w:sz w:val="28"/>
          <w:szCs w:val="28"/>
        </w:rPr>
        <w:br/>
        <w:t>Ягоды рябины — символ женской молодости, красоты.</w:t>
      </w:r>
      <w:r w:rsidRPr="00B21039">
        <w:rPr>
          <w:color w:val="000000"/>
          <w:sz w:val="28"/>
          <w:szCs w:val="28"/>
        </w:rPr>
        <w:br/>
        <w:t>Бессмертник — символ долголетия.</w:t>
      </w:r>
      <w:r w:rsidRPr="00B21039">
        <w:rPr>
          <w:color w:val="000000"/>
          <w:sz w:val="28"/>
          <w:szCs w:val="28"/>
        </w:rPr>
        <w:br/>
        <w:t>Мешковина — изобилие.</w:t>
      </w:r>
      <w:r w:rsidRPr="00B21039">
        <w:rPr>
          <w:color w:val="000000"/>
          <w:sz w:val="28"/>
          <w:szCs w:val="28"/>
        </w:rPr>
        <w:br/>
        <w:t>Тыква, семена тыквы — символ плодородия, женского начала.</w:t>
      </w:r>
      <w:r w:rsidRPr="00B21039">
        <w:rPr>
          <w:color w:val="000000"/>
          <w:sz w:val="28"/>
          <w:szCs w:val="28"/>
        </w:rPr>
        <w:br/>
        <w:t>Хлеб — всему голова — согласие и достаток в доме.</w:t>
      </w:r>
      <w:r w:rsidRPr="00B21039">
        <w:rPr>
          <w:color w:val="000000"/>
          <w:sz w:val="28"/>
          <w:szCs w:val="28"/>
        </w:rPr>
        <w:br/>
        <w:t>Лавровый лист — слава, успех.</w:t>
      </w:r>
      <w:r w:rsidRPr="00B21039">
        <w:rPr>
          <w:color w:val="000000"/>
          <w:sz w:val="28"/>
          <w:szCs w:val="28"/>
        </w:rPr>
        <w:br/>
        <w:t>Плетение символизирует знакомства, дружбу с новыми интересными людьми.</w:t>
      </w:r>
      <w:r w:rsidRPr="00B21039">
        <w:rPr>
          <w:color w:val="000000"/>
          <w:sz w:val="28"/>
          <w:szCs w:val="28"/>
        </w:rPr>
        <w:br/>
        <w:t>Солнце, цветок подсолнуха — главный славянский оберег, славяне - дети солнца.</w:t>
      </w:r>
      <w:r w:rsidRPr="00B21039">
        <w:rPr>
          <w:color w:val="000000"/>
          <w:sz w:val="28"/>
          <w:szCs w:val="28"/>
        </w:rPr>
        <w:br/>
        <w:t>Семена подсолнуха — здоровье детей в доме.</w:t>
      </w:r>
      <w:r w:rsidRPr="00B21039">
        <w:rPr>
          <w:color w:val="000000"/>
          <w:sz w:val="28"/>
          <w:szCs w:val="28"/>
        </w:rPr>
        <w:br/>
        <w:t>Семя — зарождение новой жизни.</w:t>
      </w:r>
      <w:r w:rsidRPr="00B21039">
        <w:rPr>
          <w:color w:val="000000"/>
          <w:sz w:val="28"/>
          <w:szCs w:val="28"/>
        </w:rPr>
        <w:br/>
        <w:t>Кувшин — символ воды, полная чаша в доме.</w:t>
      </w:r>
      <w:r w:rsidRPr="00B21039">
        <w:rPr>
          <w:color w:val="000000"/>
          <w:sz w:val="28"/>
          <w:szCs w:val="28"/>
        </w:rPr>
        <w:br/>
        <w:t>Яйцо — продолжение рода.</w:t>
      </w:r>
      <w:r w:rsidRPr="00B21039">
        <w:rPr>
          <w:color w:val="000000"/>
          <w:sz w:val="28"/>
          <w:szCs w:val="28"/>
        </w:rPr>
        <w:br/>
        <w:t>Кукуруза — символ здоровья у детей, продолжения рода, сплоченности семьи, взаимопонимания.</w:t>
      </w:r>
      <w:r w:rsidRPr="00B21039">
        <w:rPr>
          <w:color w:val="000000"/>
          <w:sz w:val="28"/>
          <w:szCs w:val="28"/>
        </w:rPr>
        <w:br/>
        <w:t>Веник, направленный вниз, выметает ссоры из избы.</w:t>
      </w:r>
      <w:r w:rsidRPr="00B21039">
        <w:rPr>
          <w:color w:val="000000"/>
          <w:sz w:val="28"/>
          <w:szCs w:val="28"/>
        </w:rPr>
        <w:br/>
        <w:t>Веник, направленный вверх, — к деньгам.</w:t>
      </w:r>
      <w:r w:rsidRPr="00B21039">
        <w:rPr>
          <w:color w:val="000000"/>
          <w:sz w:val="28"/>
          <w:szCs w:val="28"/>
        </w:rPr>
        <w:br/>
        <w:t>Орех — символ умственной силы и здоровья.</w:t>
      </w:r>
      <w:r w:rsidRPr="00B21039">
        <w:rPr>
          <w:color w:val="000000"/>
          <w:sz w:val="28"/>
          <w:szCs w:val="28"/>
        </w:rPr>
        <w:br/>
        <w:t>Монетка — успех в делах.</w:t>
      </w:r>
      <w:r w:rsidRPr="00B21039">
        <w:rPr>
          <w:color w:val="000000"/>
          <w:sz w:val="28"/>
          <w:szCs w:val="28"/>
        </w:rPr>
        <w:br/>
        <w:t>Горшочки с кашей и молоком — достаток.</w:t>
      </w:r>
      <w:r w:rsidRPr="00B21039">
        <w:rPr>
          <w:color w:val="000000"/>
          <w:sz w:val="28"/>
          <w:szCs w:val="28"/>
        </w:rPr>
        <w:br/>
        <w:t>Фигурки мужчины и женщины, перевязанные ниточками, — любовь, неразрывность уз.</w:t>
      </w:r>
      <w:r w:rsidRPr="00B21039">
        <w:rPr>
          <w:color w:val="000000"/>
          <w:sz w:val="28"/>
          <w:szCs w:val="28"/>
        </w:rPr>
        <w:br/>
        <w:t>Петушок сахарный — чтобы в доме звучал радостный детский смех.</w:t>
      </w:r>
      <w:r w:rsidRPr="00B21039">
        <w:rPr>
          <w:color w:val="000000"/>
          <w:sz w:val="28"/>
          <w:szCs w:val="28"/>
        </w:rPr>
        <w:br/>
        <w:t>Чеснок и перец изгоняют нечистую силу.</w:t>
      </w:r>
      <w:r w:rsidRPr="00B21039">
        <w:rPr>
          <w:color w:val="000000"/>
          <w:sz w:val="28"/>
          <w:szCs w:val="28"/>
        </w:rPr>
        <w:br/>
        <w:t xml:space="preserve">Домашняя выпечка символизирует </w:t>
      </w:r>
      <w:proofErr w:type="spellStart"/>
      <w:r w:rsidRPr="00B21039">
        <w:rPr>
          <w:color w:val="000000"/>
          <w:sz w:val="28"/>
          <w:szCs w:val="28"/>
        </w:rPr>
        <w:t>хлебосольность</w:t>
      </w:r>
      <w:proofErr w:type="spellEnd"/>
      <w:r w:rsidRPr="00B21039">
        <w:rPr>
          <w:color w:val="000000"/>
          <w:sz w:val="28"/>
          <w:szCs w:val="28"/>
        </w:rPr>
        <w:t>.</w:t>
      </w:r>
      <w:r w:rsidRPr="00B21039">
        <w:rPr>
          <w:color w:val="000000"/>
          <w:sz w:val="28"/>
          <w:szCs w:val="28"/>
        </w:rPr>
        <w:br/>
        <w:t>Сухоцветы — символизируют уют и красоту. Мешочек с можжевельником — символизируют чистоту мыслей.</w:t>
      </w:r>
      <w:r w:rsidRPr="00B21039">
        <w:rPr>
          <w:color w:val="000000"/>
          <w:sz w:val="28"/>
          <w:szCs w:val="28"/>
        </w:rPr>
        <w:br/>
        <w:t>Горох — мир и дружбу.</w:t>
      </w:r>
      <w:r w:rsidRPr="00B21039">
        <w:rPr>
          <w:color w:val="000000"/>
          <w:sz w:val="28"/>
          <w:szCs w:val="28"/>
        </w:rPr>
        <w:br/>
        <w:t>Мешок — символ богатства.</w:t>
      </w:r>
      <w:r w:rsidRPr="00B21039">
        <w:rPr>
          <w:color w:val="000000"/>
          <w:sz w:val="28"/>
          <w:szCs w:val="28"/>
        </w:rPr>
        <w:br/>
        <w:t>Полотно — счастье в доме.</w:t>
      </w:r>
      <w:r w:rsidRPr="00B21039">
        <w:rPr>
          <w:color w:val="000000"/>
          <w:sz w:val="28"/>
          <w:szCs w:val="28"/>
        </w:rPr>
        <w:br/>
        <w:t>Узелок оберегает от скандалов в доме.</w:t>
      </w:r>
      <w:r w:rsidRPr="00B21039">
        <w:rPr>
          <w:color w:val="000000"/>
          <w:sz w:val="28"/>
          <w:szCs w:val="28"/>
        </w:rPr>
        <w:br/>
        <w:t>Гнездо — продолжение рода.</w:t>
      </w:r>
      <w:r w:rsidRPr="00B21039">
        <w:rPr>
          <w:color w:val="000000"/>
          <w:sz w:val="28"/>
          <w:szCs w:val="28"/>
        </w:rPr>
        <w:br/>
      </w:r>
      <w:r w:rsidRPr="00B21039">
        <w:rPr>
          <w:color w:val="000000"/>
          <w:sz w:val="28"/>
          <w:szCs w:val="28"/>
        </w:rPr>
        <w:lastRenderedPageBreak/>
        <w:t>Бублик, цепь — непрерывное кольцо, символ крепкой семьи.</w:t>
      </w:r>
      <w:r w:rsidRPr="00B21039">
        <w:rPr>
          <w:color w:val="000000"/>
          <w:sz w:val="28"/>
          <w:szCs w:val="28"/>
        </w:rPr>
        <w:br/>
        <w:t>Домик — символ семьи.</w:t>
      </w:r>
      <w:r w:rsidRPr="00B21039">
        <w:rPr>
          <w:color w:val="000000"/>
          <w:sz w:val="28"/>
          <w:szCs w:val="28"/>
        </w:rPr>
        <w:br/>
        <w:t>Мельница — перемелется — мука будет.</w:t>
      </w:r>
      <w:r w:rsidRPr="00B21039">
        <w:rPr>
          <w:color w:val="000000"/>
          <w:sz w:val="28"/>
          <w:szCs w:val="28"/>
        </w:rPr>
        <w:br/>
        <w:t>Крупа — мир, лад в доме, желая этого, молодых после венчания осыпали крупой.</w:t>
      </w:r>
      <w:r w:rsidRPr="00B21039">
        <w:rPr>
          <w:color w:val="000000"/>
          <w:sz w:val="28"/>
          <w:szCs w:val="28"/>
        </w:rPr>
        <w:br/>
        <w:t>Колосья, ягоды, дары природы — урожай в хозяйстве.</w:t>
      </w:r>
      <w:r w:rsidRPr="00B21039">
        <w:rPr>
          <w:color w:val="000000"/>
          <w:sz w:val="28"/>
          <w:szCs w:val="28"/>
        </w:rPr>
        <w:br/>
        <w:t>Коса, венок — символы бесконечности и непрерывности рода, возрастания благополучия.</w:t>
      </w:r>
    </w:p>
    <w:p w:rsidR="008E118B" w:rsidRPr="00B21039" w:rsidRDefault="008E118B" w:rsidP="008E118B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</w:p>
    <w:p w:rsidR="008E118B" w:rsidRPr="00B21039" w:rsidRDefault="008E118B" w:rsidP="008E118B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</w:rPr>
        <w:t>Подкова, направленная ветвями вверх, олицетворяет собой чашу, которая будет привлекать в дом богатство. Если же вы повесите подкову ветвями вниз, вся негативная энергия дома будет задерживаться на ней и стекать вниз, на землю. Обычно, таким образом подкову вешают для защиты дома от злых сил (порчи, сглаза).</w:t>
      </w:r>
    </w:p>
    <w:p w:rsidR="008E118B" w:rsidRPr="00B21039" w:rsidRDefault="008E118B" w:rsidP="008E118B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</w:rPr>
        <w:t>  В России с давних времён принято придерживаться такой традиции: внутри дома подкова вешается ветвями вверх, а снаружи, например, над крыльцом – ветвями вниз. </w:t>
      </w:r>
    </w:p>
    <w:p w:rsidR="00B21039" w:rsidRDefault="00B21039" w:rsidP="008E118B">
      <w:pPr>
        <w:pStyle w:val="a3"/>
        <w:shd w:val="clear" w:color="auto" w:fill="FFFFFF"/>
        <w:spacing w:line="360" w:lineRule="atLeast"/>
        <w:rPr>
          <w:color w:val="111111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line="360" w:lineRule="atLeast"/>
        <w:rPr>
          <w:color w:val="111111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line="360" w:lineRule="atLeast"/>
        <w:rPr>
          <w:color w:val="111111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line="360" w:lineRule="atLeast"/>
        <w:rPr>
          <w:color w:val="111111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line="360" w:lineRule="atLeast"/>
        <w:rPr>
          <w:color w:val="111111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line="360" w:lineRule="atLeast"/>
        <w:rPr>
          <w:color w:val="111111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line="360" w:lineRule="atLeast"/>
        <w:rPr>
          <w:color w:val="111111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line="360" w:lineRule="atLeast"/>
        <w:rPr>
          <w:color w:val="111111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line="360" w:lineRule="atLeast"/>
        <w:rPr>
          <w:color w:val="111111"/>
          <w:sz w:val="28"/>
          <w:szCs w:val="28"/>
        </w:rPr>
      </w:pPr>
    </w:p>
    <w:p w:rsidR="00B21039" w:rsidRPr="00B21039" w:rsidRDefault="00B21039" w:rsidP="00B21039">
      <w:pPr>
        <w:rPr>
          <w:rFonts w:ascii="Times New Roman" w:hAnsi="Times New Roman" w:cs="Times New Roman"/>
          <w:sz w:val="28"/>
          <w:szCs w:val="28"/>
        </w:rPr>
      </w:pP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</w:p>
    <w:p w:rsidR="00122E76" w:rsidRDefault="00B21039" w:rsidP="00122E7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 w:rsidRPr="00B21039">
        <w:rPr>
          <w:color w:val="000000"/>
          <w:sz w:val="28"/>
          <w:szCs w:val="28"/>
        </w:rPr>
        <w:lastRenderedPageBreak/>
        <w:t>Изначально филигранью назывался ажурный узор, напаянный на металлический предмет с помощью тонкой золотой или серебряной проволоки.</w:t>
      </w:r>
      <w:r w:rsidR="00122E76" w:rsidRPr="00122E76">
        <w:rPr>
          <w:b/>
          <w:bCs/>
          <w:color w:val="000000"/>
          <w:sz w:val="27"/>
          <w:szCs w:val="27"/>
        </w:rPr>
        <w:t xml:space="preserve"> </w:t>
      </w:r>
      <w:r w:rsidR="00122E76">
        <w:rPr>
          <w:b/>
          <w:bCs/>
          <w:color w:val="000000"/>
          <w:sz w:val="27"/>
          <w:szCs w:val="27"/>
        </w:rPr>
        <w:t>Филигрань</w:t>
      </w:r>
      <w:r w:rsidR="00122E76">
        <w:rPr>
          <w:color w:val="000000"/>
          <w:sz w:val="27"/>
          <w:szCs w:val="27"/>
        </w:rPr>
        <w:t> — один из традиционных видов художественной обработки металла. Эта техника, зародившаяся в глубокой древности, почти не изменилась и в настоящее время. Скрученный из двух или нескольких серебряных, золотых или медных проволочек жгутик называется сканью, или филигранью. Гладкая проволока протягивается через ряд отверстий в стальной пластинке, укрепленной в тисках или на волочильном станке. Пропущенная через вальцы проволока становится плоской, в виде ленточки.</w:t>
      </w: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Предварительный рисунок выполняется на бумаге, по нему выкладывается и приклеивается контур будущего узора. Затем собранные таким образом детали посыпаются припоем (измельченным сплавом серебра или золота с цветными металлами) и под действием огня спаиваются в ажурный узор. В зависимости от замысла ажурный узор может напаиваться на металл, может приобрести рельефную форму. Скань дополняется зернью — мелкими металлическими шариками, которые вносят пластическую игру, обогащают изделие. Эта техника дает бесконечно разнообразные вариации сочетания скани с зернью, построения растительных и геометрических орнаментов, соединения с гладким металлом и камнями.</w:t>
      </w:r>
    </w:p>
    <w:p w:rsidR="00B21039" w:rsidRPr="00B21039" w:rsidRDefault="00B21039" w:rsidP="00B21039">
      <w:pPr>
        <w:rPr>
          <w:rFonts w:ascii="Times New Roman" w:hAnsi="Times New Roman" w:cs="Times New Roman"/>
          <w:sz w:val="28"/>
          <w:szCs w:val="28"/>
        </w:rPr>
      </w:pP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Джутовая филигрань</w:t>
      </w: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Для этой техники берут джутовое волокно, которое выращивают в Индии. Это однолетнее растение семейства липовых дает волокна, основу для производства джутового шнура. Джут имеет естественный коричневато – сероватый цвет и грубоватую структуру.</w:t>
      </w: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Джутовая филигрань основана на тех же принципах, что и металлическая. Из джутовых нитей пинцетом скручивают завитки, обвивая вокруг кончиков пинцета нить от одного до нескольких раз, и, сооружают петельки. Два этих элемента укладывают по выбранному рисунку и скрепляют клеем. Основой может служить любой материал, даже те же нити джута, плотно или в разбежку намотанные на основу. Она напоминает филигрань из металла. В такой технике можно изготовить и плоское изделие и объемное.</w:t>
      </w:r>
    </w:p>
    <w:p w:rsidR="00B21039" w:rsidRDefault="00B21039" w:rsidP="008E118B">
      <w:pPr>
        <w:pStyle w:val="a3"/>
        <w:shd w:val="clear" w:color="auto" w:fill="FFFFFF"/>
        <w:spacing w:line="360" w:lineRule="atLeast"/>
        <w:rPr>
          <w:color w:val="111111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line="360" w:lineRule="atLeast"/>
        <w:rPr>
          <w:color w:val="111111"/>
          <w:sz w:val="28"/>
          <w:szCs w:val="28"/>
        </w:rPr>
      </w:pP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Отрезать от веревочки равный рисунку отрезок и закручивать кончик веревочки. Приклеить эту начальную конструкцию к пленке. А завиток нужно делать так: зажать пинцетом самый кончик веревочки, обернуть вокруг губок пинцета. Получится колечко. Если обернуть несколько раз, то получится колечко с несколькими завитками. Очень туго не закручивать. Пусть будет послабее, зато легче моделировать форму завитка.</w:t>
      </w: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645410" cy="1763395"/>
            <wp:effectExtent l="19050" t="0" r="2540" b="0"/>
            <wp:docPr id="311" name="Рисунок 311" descr="hello_html_m1050f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ello_html_m1050f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Клей ПВА слегка развести водой и пропитать заготовку для придания жесткости.</w:t>
      </w: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866005" cy="3244215"/>
            <wp:effectExtent l="19050" t="0" r="0" b="0"/>
            <wp:docPr id="312" name="Рисунок 312" descr="hello_html_m31a0a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ello_html_m31a0a59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86150" cy="2324100"/>
            <wp:effectExtent l="19050" t="0" r="0" b="0"/>
            <wp:wrapSquare wrapText="bothSides"/>
            <wp:docPr id="11" name="Рисунок 2" descr="hello_html_m1a1874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a1874c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Готовый уже просохший узор снимаем. Удаляем излишки клея. Покрываем лаком.</w:t>
      </w: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Украшаем камушками.</w:t>
      </w: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027805" cy="2688590"/>
            <wp:effectExtent l="19050" t="0" r="0" b="0"/>
            <wp:docPr id="313" name="Рисунок 313" descr="hello_html_2d83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ello_html_2d834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lastRenderedPageBreak/>
        <w:t>Работа готова.</w:t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43150" cy="3200400"/>
            <wp:effectExtent l="19050" t="0" r="0" b="0"/>
            <wp:wrapSquare wrapText="bothSides"/>
            <wp:docPr id="10" name="Рисунок 3" descr="hello_html_mc93c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c93cb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86050" cy="2438400"/>
            <wp:effectExtent l="19050" t="0" r="0" b="0"/>
            <wp:wrapSquare wrapText="bothSides"/>
            <wp:docPr id="9" name="Рисунок 4" descr="hello_html_ee49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ee499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122E76" w:rsidRDefault="00122E76" w:rsidP="00122E7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B21039" w:rsidRDefault="00B21039" w:rsidP="008E118B">
      <w:pPr>
        <w:pStyle w:val="a3"/>
        <w:shd w:val="clear" w:color="auto" w:fill="FFFFFF"/>
        <w:spacing w:line="360" w:lineRule="atLeast"/>
        <w:rPr>
          <w:color w:val="111111"/>
          <w:sz w:val="28"/>
          <w:szCs w:val="28"/>
        </w:rPr>
      </w:pPr>
    </w:p>
    <w:p w:rsidR="00B21039" w:rsidRDefault="00B21039" w:rsidP="008E118B">
      <w:pPr>
        <w:pStyle w:val="a3"/>
        <w:shd w:val="clear" w:color="auto" w:fill="FFFFFF"/>
        <w:spacing w:line="360" w:lineRule="atLeast"/>
        <w:rPr>
          <w:color w:val="111111"/>
          <w:sz w:val="28"/>
          <w:szCs w:val="28"/>
        </w:rPr>
      </w:pPr>
    </w:p>
    <w:p w:rsidR="00B21039" w:rsidRPr="00B21039" w:rsidRDefault="00B21039" w:rsidP="008E118B">
      <w:pPr>
        <w:pStyle w:val="a3"/>
        <w:shd w:val="clear" w:color="auto" w:fill="FFFFFF"/>
        <w:spacing w:line="360" w:lineRule="atLeast"/>
        <w:rPr>
          <w:b/>
          <w:color w:val="000000"/>
          <w:sz w:val="32"/>
          <w:szCs w:val="32"/>
        </w:rPr>
      </w:pPr>
      <w:r w:rsidRPr="00B21039">
        <w:rPr>
          <w:b/>
          <w:color w:val="000000"/>
          <w:sz w:val="32"/>
          <w:szCs w:val="32"/>
        </w:rPr>
        <w:t xml:space="preserve">Подкова на удачу  с </w:t>
      </w:r>
      <w:r>
        <w:rPr>
          <w:b/>
          <w:color w:val="000000"/>
          <w:sz w:val="32"/>
          <w:szCs w:val="32"/>
        </w:rPr>
        <w:t xml:space="preserve"> </w:t>
      </w:r>
      <w:r w:rsidRPr="00B21039">
        <w:rPr>
          <w:b/>
          <w:color w:val="000000"/>
          <w:sz w:val="32"/>
          <w:szCs w:val="32"/>
        </w:rPr>
        <w:t>элементами джутовой филиграни</w:t>
      </w:r>
      <w:r>
        <w:rPr>
          <w:b/>
          <w:color w:val="000000"/>
          <w:sz w:val="32"/>
          <w:szCs w:val="32"/>
        </w:rPr>
        <w:t xml:space="preserve"> в казачьем стиле</w:t>
      </w:r>
    </w:p>
    <w:p w:rsidR="008E118B" w:rsidRPr="00B21039" w:rsidRDefault="008E118B" w:rsidP="008E118B">
      <w:pPr>
        <w:pStyle w:val="a3"/>
        <w:shd w:val="clear" w:color="auto" w:fill="FFFFFF"/>
        <w:spacing w:line="360" w:lineRule="atLeast"/>
        <w:rPr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</w:rPr>
        <w:t>Складываем бечевку пополам, кладем петлей вверх под центр картонной подковы. Перегибаем петлю вперед на подкову, затем протягиваем два конца в петлю. Затягиваем петлю, потянув оба конца вниз.</w:t>
      </w:r>
      <w:r w:rsidRPr="00B21039">
        <w:rPr>
          <w:color w:val="000000"/>
          <w:sz w:val="28"/>
          <w:szCs w:val="28"/>
        </w:rPr>
        <w:br/>
      </w:r>
      <w:r w:rsidRPr="00B21039">
        <w:rPr>
          <w:noProof/>
          <w:color w:val="000000"/>
          <w:sz w:val="28"/>
          <w:szCs w:val="28"/>
        </w:rPr>
        <w:drawing>
          <wp:inline distT="0" distB="0" distL="0" distR="0">
            <wp:extent cx="2863215" cy="2165985"/>
            <wp:effectExtent l="19050" t="0" r="0" b="0"/>
            <wp:docPr id="1" name="Рисунок 1" descr="image006 (300x227, 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6 (300x227, 7Kb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8B" w:rsidRPr="00B21039" w:rsidRDefault="008E118B" w:rsidP="008E118B">
      <w:pPr>
        <w:pStyle w:val="a3"/>
        <w:shd w:val="clear" w:color="auto" w:fill="FFFFFF"/>
        <w:spacing w:line="360" w:lineRule="atLeast"/>
        <w:rPr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</w:rPr>
        <w:lastRenderedPageBreak/>
        <w:t>У нас получился вот такой узелок:</w:t>
      </w:r>
      <w:r w:rsidRPr="00B21039">
        <w:rPr>
          <w:color w:val="000000"/>
          <w:sz w:val="28"/>
          <w:szCs w:val="28"/>
        </w:rPr>
        <w:br/>
      </w:r>
      <w:r w:rsidRPr="00B21039">
        <w:rPr>
          <w:noProof/>
          <w:color w:val="000000"/>
          <w:sz w:val="28"/>
          <w:szCs w:val="28"/>
        </w:rPr>
        <w:drawing>
          <wp:inline distT="0" distB="0" distL="0" distR="0">
            <wp:extent cx="2971800" cy="2569210"/>
            <wp:effectExtent l="19050" t="0" r="0" b="0"/>
            <wp:docPr id="2" name="Рисунок 2" descr="image008 (312x270, 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8 (312x270, 9Kb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8B" w:rsidRPr="00B21039" w:rsidRDefault="008E118B" w:rsidP="008E118B">
      <w:pPr>
        <w:pStyle w:val="a3"/>
        <w:shd w:val="clear" w:color="auto" w:fill="FFFFFF"/>
        <w:spacing w:line="360" w:lineRule="atLeast"/>
        <w:rPr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</w:rPr>
        <w:t>Теперь откладываем один конец в сторону, а вторым продолжаем плетение. Рабочий конец бечевки кладем вперед на подкову, затем перегибаем за подкову и протягиваем в получившуюся петлю.</w:t>
      </w:r>
    </w:p>
    <w:p w:rsidR="008E118B" w:rsidRPr="00B21039" w:rsidRDefault="008E118B" w:rsidP="008E118B">
      <w:pPr>
        <w:pStyle w:val="a3"/>
        <w:shd w:val="clear" w:color="auto" w:fill="FFFFFF"/>
        <w:spacing w:line="360" w:lineRule="atLeast"/>
        <w:rPr>
          <w:color w:val="000000"/>
          <w:sz w:val="28"/>
          <w:szCs w:val="28"/>
        </w:rPr>
      </w:pPr>
      <w:r w:rsidRPr="00B21039">
        <w:rPr>
          <w:noProof/>
          <w:color w:val="000000"/>
          <w:sz w:val="28"/>
          <w:szCs w:val="28"/>
        </w:rPr>
        <w:drawing>
          <wp:inline distT="0" distB="0" distL="0" distR="0">
            <wp:extent cx="3200400" cy="2318385"/>
            <wp:effectExtent l="19050" t="0" r="0" b="0"/>
            <wp:docPr id="3" name="Рисунок 3" descr="image010 (336x244, 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10 (336x244, 8Kb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8B" w:rsidRPr="00B21039" w:rsidRDefault="008E118B" w:rsidP="008E118B">
      <w:pPr>
        <w:pStyle w:val="a3"/>
        <w:shd w:val="clear" w:color="auto" w:fill="FFFFFF"/>
        <w:spacing w:line="360" w:lineRule="atLeast"/>
        <w:rPr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</w:rPr>
        <w:t>Далее этот же конец бечевки кладем уже за подкову, перегибаем вперед на подкову и протягиваем в петлю.</w:t>
      </w:r>
    </w:p>
    <w:p w:rsidR="008E118B" w:rsidRPr="00B21039" w:rsidRDefault="008E118B" w:rsidP="008E118B">
      <w:pPr>
        <w:pStyle w:val="a3"/>
        <w:shd w:val="clear" w:color="auto" w:fill="FFFFFF"/>
        <w:spacing w:line="360" w:lineRule="atLeast"/>
        <w:rPr>
          <w:color w:val="000000"/>
          <w:sz w:val="28"/>
          <w:szCs w:val="28"/>
        </w:rPr>
      </w:pPr>
      <w:r w:rsidRPr="00B2103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91815" cy="2286000"/>
            <wp:effectExtent l="19050" t="0" r="0" b="0"/>
            <wp:docPr id="4" name="Рисунок 4" descr="image012 (324x240, 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12 (324x240, 8Kb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8B" w:rsidRPr="00B21039" w:rsidRDefault="008E118B" w:rsidP="008E118B">
      <w:pPr>
        <w:pStyle w:val="a3"/>
        <w:shd w:val="clear" w:color="auto" w:fill="FFFFFF"/>
        <w:spacing w:line="360" w:lineRule="atLeast"/>
        <w:rPr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</w:rPr>
        <w:t>Таким образом, чередуя два предыдущих узла, т.е. нитку заводим то через верх, то через низ, оплетаем один конец подковы.</w:t>
      </w:r>
      <w:r w:rsidRPr="00B21039">
        <w:rPr>
          <w:color w:val="000000"/>
          <w:sz w:val="28"/>
          <w:szCs w:val="28"/>
        </w:rPr>
        <w:br/>
      </w:r>
      <w:r w:rsidRPr="00B21039">
        <w:rPr>
          <w:noProof/>
          <w:color w:val="000000"/>
          <w:sz w:val="28"/>
          <w:szCs w:val="28"/>
        </w:rPr>
        <w:drawing>
          <wp:inline distT="0" distB="0" distL="0" distR="0">
            <wp:extent cx="3200400" cy="2406015"/>
            <wp:effectExtent l="19050" t="0" r="0" b="0"/>
            <wp:docPr id="5" name="Рисунок 5" descr="image014 (336x253, 1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14 (336x253, 10Kb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8B" w:rsidRPr="00B21039" w:rsidRDefault="008E118B" w:rsidP="008E118B">
      <w:pPr>
        <w:pStyle w:val="a3"/>
        <w:shd w:val="clear" w:color="auto" w:fill="FFFFFF"/>
        <w:spacing w:line="360" w:lineRule="atLeast"/>
        <w:rPr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</w:rPr>
        <w:t>Затем продолжаем плетение другим концом бечевки, обрабатывая вторую сторону нашей картонной подковы.</w:t>
      </w:r>
      <w:r w:rsidRPr="00B21039">
        <w:rPr>
          <w:color w:val="000000"/>
          <w:sz w:val="28"/>
          <w:szCs w:val="28"/>
        </w:rPr>
        <w:br/>
      </w:r>
      <w:r w:rsidRPr="00B21039">
        <w:rPr>
          <w:noProof/>
          <w:color w:val="000000"/>
          <w:sz w:val="28"/>
          <w:szCs w:val="28"/>
        </w:rPr>
        <w:drawing>
          <wp:inline distT="0" distB="0" distL="0" distR="0">
            <wp:extent cx="3200400" cy="2307590"/>
            <wp:effectExtent l="19050" t="0" r="0" b="0"/>
            <wp:docPr id="6" name="Рисунок 6" descr="image016 (336x242, 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16 (336x242, 8Kb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8B" w:rsidRPr="00B21039" w:rsidRDefault="008E118B" w:rsidP="008E118B">
      <w:pPr>
        <w:pStyle w:val="a3"/>
        <w:shd w:val="clear" w:color="auto" w:fill="FFFFFF"/>
        <w:spacing w:line="360" w:lineRule="atLeast"/>
        <w:rPr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</w:rPr>
        <w:lastRenderedPageBreak/>
        <w:t>Свободные концы бечевки закрепляем горячим клеем, как показано на фото:</w:t>
      </w:r>
      <w:r w:rsidRPr="00B21039">
        <w:rPr>
          <w:color w:val="000000"/>
          <w:sz w:val="28"/>
          <w:szCs w:val="28"/>
        </w:rPr>
        <w:br/>
      </w:r>
      <w:r w:rsidRPr="00B21039">
        <w:rPr>
          <w:noProof/>
          <w:color w:val="000000"/>
          <w:sz w:val="28"/>
          <w:szCs w:val="28"/>
        </w:rPr>
        <w:drawing>
          <wp:inline distT="0" distB="0" distL="0" distR="0">
            <wp:extent cx="3200400" cy="2406015"/>
            <wp:effectExtent l="19050" t="0" r="0" b="0"/>
            <wp:docPr id="7" name="Рисунок 7" descr="image018 (336x253, 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18 (336x253, 9Kb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8B" w:rsidRPr="00B21039" w:rsidRDefault="008E118B" w:rsidP="008E118B">
      <w:pPr>
        <w:pStyle w:val="a3"/>
        <w:shd w:val="clear" w:color="auto" w:fill="FFFFFF"/>
        <w:spacing w:line="360" w:lineRule="atLeast"/>
        <w:rPr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</w:rPr>
        <w:t>Из них в конце можно сделать петельку, на которую удобно будет вешать подкову.</w:t>
      </w:r>
      <w:r w:rsidRPr="00B21039">
        <w:rPr>
          <w:color w:val="000000"/>
          <w:sz w:val="28"/>
          <w:szCs w:val="28"/>
        </w:rPr>
        <w:br/>
      </w:r>
      <w:r w:rsidRPr="00B21039">
        <w:rPr>
          <w:noProof/>
          <w:color w:val="000000"/>
          <w:sz w:val="28"/>
          <w:szCs w:val="28"/>
        </w:rPr>
        <w:drawing>
          <wp:inline distT="0" distB="0" distL="0" distR="0">
            <wp:extent cx="2971800" cy="2406015"/>
            <wp:effectExtent l="19050" t="0" r="0" b="0"/>
            <wp:docPr id="8" name="Рисунок 8" descr="image020 (312x252, 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20 (312x252, 7Kb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E4" w:rsidRPr="00B21039" w:rsidRDefault="00952EE4" w:rsidP="00952EE4">
      <w:pPr>
        <w:pStyle w:val="a3"/>
        <w:shd w:val="clear" w:color="auto" w:fill="FFFFFF"/>
        <w:spacing w:line="360" w:lineRule="atLeast"/>
        <w:rPr>
          <w:color w:val="000000"/>
          <w:sz w:val="28"/>
          <w:szCs w:val="28"/>
        </w:rPr>
      </w:pPr>
      <w:r w:rsidRPr="00B21039">
        <w:rPr>
          <w:color w:val="000000"/>
          <w:sz w:val="28"/>
          <w:szCs w:val="28"/>
        </w:rPr>
        <w:t>Для создания нашей подковы применяем простые узлы техники макраме.</w:t>
      </w:r>
    </w:p>
    <w:p w:rsidR="00952EE4" w:rsidRPr="00B21039" w:rsidRDefault="00952EE4" w:rsidP="00952EE4">
      <w:pPr>
        <w:pStyle w:val="a3"/>
        <w:shd w:val="clear" w:color="auto" w:fill="FFFFFF"/>
        <w:spacing w:line="360" w:lineRule="atLeast"/>
        <w:rPr>
          <w:color w:val="000000"/>
          <w:sz w:val="28"/>
          <w:szCs w:val="28"/>
        </w:rPr>
      </w:pPr>
    </w:p>
    <w:p w:rsidR="00000000" w:rsidRPr="00B21039" w:rsidRDefault="00952EE4">
      <w:pPr>
        <w:rPr>
          <w:rFonts w:ascii="Times New Roman" w:hAnsi="Times New Roman" w:cs="Times New Roman"/>
          <w:sz w:val="28"/>
          <w:szCs w:val="28"/>
        </w:rPr>
      </w:pPr>
      <w:r w:rsidRPr="00B210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5136"/>
            <wp:effectExtent l="19050" t="0" r="3175" b="0"/>
            <wp:docPr id="305" name="Рисунок 305" descr="https://www.remontbp.com/wp-content/uploads/2020/04/79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s://www.remontbp.com/wp-content/uploads/2020/04/79-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E4" w:rsidRPr="00B21039" w:rsidRDefault="00952EE4">
      <w:pPr>
        <w:rPr>
          <w:rFonts w:ascii="Times New Roman" w:hAnsi="Times New Roman" w:cs="Times New Roman"/>
          <w:sz w:val="28"/>
          <w:szCs w:val="28"/>
        </w:rPr>
      </w:pPr>
    </w:p>
    <w:p w:rsidR="00952EE4" w:rsidRPr="00B21039" w:rsidRDefault="00952EE4">
      <w:pPr>
        <w:rPr>
          <w:rFonts w:ascii="Times New Roman" w:hAnsi="Times New Roman" w:cs="Times New Roman"/>
          <w:sz w:val="28"/>
          <w:szCs w:val="28"/>
        </w:rPr>
      </w:pPr>
    </w:p>
    <w:p w:rsidR="00952EE4" w:rsidRPr="00B21039" w:rsidRDefault="00952EE4">
      <w:pPr>
        <w:rPr>
          <w:rFonts w:ascii="Times New Roman" w:hAnsi="Times New Roman" w:cs="Times New Roman"/>
          <w:sz w:val="28"/>
          <w:szCs w:val="28"/>
        </w:rPr>
      </w:pPr>
      <w:r w:rsidRPr="00B21039">
        <w:rPr>
          <w:rFonts w:ascii="Times New Roman" w:hAnsi="Times New Roman" w:cs="Times New Roman"/>
          <w:color w:val="000000"/>
          <w:sz w:val="28"/>
          <w:szCs w:val="28"/>
        </w:rPr>
        <w:t>Изначально филигранью назывался ажурный узор, напаянный на металлический предмет с помощью тонкой золотой или серебряной проволоки.</w:t>
      </w:r>
    </w:p>
    <w:p w:rsidR="00952EE4" w:rsidRPr="00B21039" w:rsidRDefault="00952EE4">
      <w:pPr>
        <w:rPr>
          <w:rFonts w:ascii="Times New Roman" w:hAnsi="Times New Roman" w:cs="Times New Roman"/>
          <w:sz w:val="28"/>
          <w:szCs w:val="28"/>
        </w:rPr>
      </w:pPr>
      <w:r w:rsidRPr="00B210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6604418"/>
            <wp:effectExtent l="19050" t="0" r="3175" b="0"/>
            <wp:docPr id="308" name="Рисунок 308" descr="https://www.remontbp.com/wp-content/uploads/2020/04/16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www.remontbp.com/wp-content/uploads/2020/04/16-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E4" w:rsidRPr="00B21039" w:rsidRDefault="00952EE4">
      <w:pPr>
        <w:rPr>
          <w:rFonts w:ascii="Times New Roman" w:hAnsi="Times New Roman" w:cs="Times New Roman"/>
          <w:sz w:val="28"/>
          <w:szCs w:val="28"/>
        </w:rPr>
      </w:pPr>
    </w:p>
    <w:sectPr w:rsidR="00952EE4" w:rsidRPr="00B21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C5EBB"/>
    <w:multiLevelType w:val="multilevel"/>
    <w:tmpl w:val="D960D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393B33"/>
    <w:multiLevelType w:val="multilevel"/>
    <w:tmpl w:val="47FC1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F70A03"/>
    <w:multiLevelType w:val="multilevel"/>
    <w:tmpl w:val="84A4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>
    <w:useFELayout/>
  </w:compat>
  <w:rsids>
    <w:rsidRoot w:val="008E118B"/>
    <w:rsid w:val="000C261A"/>
    <w:rsid w:val="00122E76"/>
    <w:rsid w:val="008E118B"/>
    <w:rsid w:val="00952EE4"/>
    <w:rsid w:val="00B21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1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E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1185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3</cp:revision>
  <dcterms:created xsi:type="dcterms:W3CDTF">2020-10-24T18:44:00Z</dcterms:created>
  <dcterms:modified xsi:type="dcterms:W3CDTF">2020-10-24T19:47:00Z</dcterms:modified>
</cp:coreProperties>
</file>