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49" w:rsidRPr="00FC0749" w:rsidRDefault="00FC0749" w:rsidP="00FC0749">
      <w:pPr>
        <w:jc w:val="center"/>
        <w:rPr>
          <w:b/>
          <w:i/>
        </w:rPr>
      </w:pPr>
      <w:r w:rsidRPr="00FC0749">
        <w:rPr>
          <w:b/>
          <w:i/>
        </w:rPr>
        <w:t xml:space="preserve">«Игра, как средство </w:t>
      </w:r>
      <w:r w:rsidRPr="00FC0749">
        <w:rPr>
          <w:b/>
          <w:i/>
        </w:rPr>
        <w:t>воспитания дошкольника»</w:t>
      </w:r>
    </w:p>
    <w:p w:rsidR="00FC0749" w:rsidRDefault="00FC0749" w:rsidP="00FC0749">
      <w:bookmarkStart w:id="0" w:name="_GoBack"/>
    </w:p>
    <w:p w:rsidR="00FC0749" w:rsidRDefault="00FC0749" w:rsidP="00FC0749">
      <w:r>
        <w:t xml:space="preserve">   Игра как средство воспитания, в современном обществе это тема актуальна и обсуждаема, так как игра для ребенка не просто интересное время провождения, но способ моделирования внешнего, взрослого мира, способ моделирования его взаимоотношения, в процессе которого, ребенок вырабатывает схему взаимоотношений со сверстниками, взрослыми. Принято называть игру » спутником детства» у детей оно составляет основное содержание жизни, выступает как ведущая деятельность, тесно переплетаясь с трудом, и учением. Многие серьёзные дела у ребенка приобретают форму игры. В нее вовлекаются все стороны личности: ребенок двигается, говорит, воспринимает, думает, активно работает в процессе игры, и ещё усиливается его воображение, память, эмоциональные и волевые проявления. Кроме этого, в игре формируется стиль отношения, общения со сверстниками, и с взрослыми, воспитываются чувства и вкусы.</w:t>
      </w:r>
    </w:p>
    <w:p w:rsidR="00FC0749" w:rsidRDefault="00FC0749" w:rsidP="00FC0749"/>
    <w:p w:rsidR="00FC0749" w:rsidRDefault="00FC0749" w:rsidP="00FC0749">
      <w: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FC0749" w:rsidRDefault="00FC0749" w:rsidP="00FC0749"/>
    <w:p w:rsidR="00FC0749" w:rsidRDefault="00FC0749" w:rsidP="00FC0749">
      <w:r>
        <w:t xml:space="preserve">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Поэтому родителям необходимо знать, что бывают игры </w:t>
      </w:r>
      <w:proofErr w:type="gramStart"/>
      <w:r>
        <w:t>разные</w:t>
      </w:r>
      <w:proofErr w:type="gramEnd"/>
      <w:r>
        <w:t xml:space="preserve"> например игры по воспитанию нравственных качеств:</w:t>
      </w:r>
    </w:p>
    <w:p w:rsidR="00FC0749" w:rsidRDefault="00FC0749" w:rsidP="00FC0749"/>
    <w:p w:rsidR="00FC0749" w:rsidRDefault="00FC0749" w:rsidP="00FC0749">
      <w:r>
        <w:t xml:space="preserve"> Сюжетно-ролевые игры</w:t>
      </w:r>
    </w:p>
    <w:p w:rsidR="00FC0749" w:rsidRDefault="00FC0749" w:rsidP="00FC0749"/>
    <w:p w:rsidR="00FC0749" w:rsidRDefault="00FC0749" w:rsidP="00FC0749">
      <w:r>
        <w:t>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w:t>
      </w:r>
    </w:p>
    <w:p w:rsidR="00FC0749" w:rsidRDefault="00FC0749" w:rsidP="00FC0749">
      <w:r>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FC0749" w:rsidRDefault="00FC0749" w:rsidP="00FC0749">
      <w:proofErr w:type="gramStart"/>
      <w:r>
        <w:t>в</w:t>
      </w:r>
      <w:proofErr w:type="gramEnd"/>
      <w:r>
        <w:t>заимодействие с партнером мобилизует весь нравственный опыт ребенка.</w:t>
      </w:r>
    </w:p>
    <w:p w:rsidR="00FC0749" w:rsidRDefault="00FC0749" w:rsidP="00FC0749">
      <w: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FC0749" w:rsidRDefault="00FC0749" w:rsidP="00FC0749">
      <w:r>
        <w:t>Дидактические игры</w:t>
      </w:r>
    </w:p>
    <w:p w:rsidR="00FC0749" w:rsidRDefault="00FC0749" w:rsidP="00FC0749"/>
    <w:p w:rsidR="00FC0749" w:rsidRDefault="00FC0749" w:rsidP="00FC0749">
      <w:r>
        <w:lastRenderedPageBreak/>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FC0749" w:rsidRDefault="00FC0749" w:rsidP="00FC0749">
      <w:r>
        <w:t>воспитание у детей нравственных чувств и отношений: уважения к людям труда, защитникам нашей Родины, любви к Родине, родному краю.</w:t>
      </w:r>
    </w:p>
    <w:p w:rsidR="00FC0749" w:rsidRDefault="00FC0749" w:rsidP="00FC0749">
      <w:r>
        <w:t>Подвижные игры</w:t>
      </w:r>
    </w:p>
    <w:p w:rsidR="00FC0749" w:rsidRDefault="00FC0749" w:rsidP="00FC0749"/>
    <w:p w:rsidR="00FC0749" w:rsidRDefault="00FC0749" w:rsidP="00FC0749">
      <w:r>
        <w:t>Подвижные игры удовлетворяют потребность растущего ребенка в движении, способствуют накоплению разнообразного двигательного опыта.</w:t>
      </w:r>
    </w:p>
    <w:p w:rsidR="00FC0749" w:rsidRDefault="00FC0749" w:rsidP="00FC0749">
      <w:r>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FC0749" w:rsidRDefault="00FC0749" w:rsidP="00FC0749">
      <w:r>
        <w:t>формируют способность действовать сообща, воспитывают честность и дисциплинированность. Дети приучаются сговариваться, объединяться для проведения любимых игр, считаться с мнением своих партнеров, справедливо разрешать возникающие конфликты.</w:t>
      </w:r>
    </w:p>
    <w:p w:rsidR="00FC0749" w:rsidRDefault="00FC0749" w:rsidP="00FC0749">
      <w:r>
        <w:t>Строительные игры</w:t>
      </w:r>
    </w:p>
    <w:p w:rsidR="00FC0749" w:rsidRDefault="00FC0749" w:rsidP="00FC0749"/>
    <w:p w:rsidR="00FC0749" w:rsidRDefault="00FC0749" w:rsidP="00FC0749">
      <w:r>
        <w:t>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w:t>
      </w:r>
    </w:p>
    <w:p w:rsidR="00FC0749" w:rsidRDefault="00FC0749" w:rsidP="00FC0749">
      <w:r>
        <w:t>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w:t>
      </w:r>
    </w:p>
    <w:p w:rsidR="00FC0749" w:rsidRDefault="00FC0749" w:rsidP="00FC0749">
      <w:r>
        <w:t>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w:t>
      </w:r>
    </w:p>
    <w:p w:rsidR="00FC0749" w:rsidRDefault="00FC0749" w:rsidP="00FC0749">
      <w: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FC0749" w:rsidRDefault="00FC0749" w:rsidP="00FC0749"/>
    <w:p w:rsidR="00FC0749" w:rsidRDefault="00FC0749" w:rsidP="00FC0749">
      <w: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FC0749" w:rsidRDefault="00FC0749" w:rsidP="00FC0749"/>
    <w:p w:rsidR="00FC0749" w:rsidRDefault="00FC0749" w:rsidP="00FC0749">
      <w: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FC0749" w:rsidRDefault="00FC0749" w:rsidP="00FC0749"/>
    <w:bookmarkEnd w:id="0"/>
    <w:p w:rsidR="00FC0749" w:rsidRDefault="00FC0749" w:rsidP="00FC0749">
      <w: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FC0749" w:rsidRDefault="00FC0749" w:rsidP="00FC0749"/>
    <w:p w:rsidR="00FC0749" w:rsidRDefault="00FC0749" w:rsidP="00FC0749">
      <w: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t>другому</w:t>
      </w:r>
      <w:proofErr w:type="gramEnd"/>
      <w:r>
        <w:t xml:space="preserve"> свою тему игры, стремясь быть в главной роли. В этом случае без помощи взрослого не обойтись. Можно </w:t>
      </w:r>
      <w:proofErr w:type="gramStart"/>
      <w:r>
        <w:t>выполнить главную роль</w:t>
      </w:r>
      <w:proofErr w:type="gramEnd"/>
      <w: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FC0749" w:rsidRDefault="00FC0749" w:rsidP="00FC0749"/>
    <w:p w:rsidR="00FC0749" w:rsidRDefault="00FC0749" w:rsidP="00FC0749">
      <w:r>
        <w:t xml:space="preserve">Авторитет отца и матери, всё </w:t>
      </w:r>
      <w:proofErr w:type="gramStart"/>
      <w:r>
        <w:t>знающих</w:t>
      </w:r>
      <w:proofErr w:type="gramEnd"/>
      <w:r>
        <w:t xml:space="preserve"> и умеющих. Растёт в глазах детей, а с ним растёт любовь и преданность </w:t>
      </w:r>
      <w:proofErr w:type="gramStart"/>
      <w:r>
        <w:t>к</w:t>
      </w:r>
      <w:proofErr w:type="gramEnd"/>
      <w: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FC0749" w:rsidRDefault="00FC0749" w:rsidP="00FC0749"/>
    <w:p w:rsidR="00FC0749" w:rsidRDefault="00FC0749" w:rsidP="00FC0749">
      <w: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FC0749" w:rsidRDefault="00FC0749" w:rsidP="00FC0749"/>
    <w:p w:rsidR="00FC0749" w:rsidRDefault="00FC0749" w:rsidP="00FC0749">
      <w:r>
        <w:t xml:space="preserve">  </w:t>
      </w:r>
      <w:proofErr w:type="gramStart"/>
      <w: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FC0749" w:rsidRDefault="00FC0749" w:rsidP="00FC0749"/>
    <w:p w:rsidR="00FC0749" w:rsidRDefault="00FC0749" w:rsidP="00FC0749">
      <w:r>
        <w:lastRenderedPageBreak/>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t>играть</w:t>
      </w:r>
      <w:proofErr w:type="gramEnd"/>
      <w: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t>мальчишечьи</w:t>
      </w:r>
      <w:proofErr w:type="gramEnd"/>
      <w:r>
        <w:t>».</w:t>
      </w:r>
    </w:p>
    <w:p w:rsidR="00FC0749" w:rsidRDefault="00FC0749" w:rsidP="00FC0749"/>
    <w:p w:rsidR="00FC0749" w:rsidRDefault="00FC0749" w:rsidP="00FC0749">
      <w: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FC0749" w:rsidRDefault="00FC0749" w:rsidP="00FC0749"/>
    <w:p w:rsidR="00FC0749" w:rsidRDefault="00FC0749" w:rsidP="00FC0749">
      <w:r>
        <w:t xml:space="preserve">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roofErr w:type="gramStart"/>
      <w: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FC0749" w:rsidRDefault="00FC0749" w:rsidP="00FC0749"/>
    <w:p w:rsidR="00FC0749" w:rsidRDefault="00FC0749" w:rsidP="00FC0749">
      <w: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C0749" w:rsidRDefault="00FC0749" w:rsidP="00FC0749"/>
    <w:p w:rsidR="00FC0749" w:rsidRDefault="00FC0749" w:rsidP="00FC0749">
      <w:r>
        <w:t>Весьма ценными являются игры детей с театрализованными игрушками. Они привлекательны своим внешним ярким видом, умением «разговаривать».</w:t>
      </w:r>
    </w:p>
    <w:p w:rsidR="00FC0749" w:rsidRDefault="00FC0749" w:rsidP="00FC0749"/>
    <w:p w:rsidR="00FC0749" w:rsidRDefault="00FC0749" w:rsidP="00FC0749">
      <w: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FC0749" w:rsidRDefault="00FC0749" w:rsidP="00FC0749"/>
    <w:p w:rsidR="00FC0749" w:rsidRDefault="00FC0749" w:rsidP="00FC0749">
      <w: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FC0749" w:rsidRDefault="00FC0749" w:rsidP="00FC0749"/>
    <w:p w:rsidR="00FC0749" w:rsidRDefault="00FC0749" w:rsidP="00FC0749">
      <w: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FC0749" w:rsidRDefault="00FC0749" w:rsidP="00FC0749"/>
    <w:p w:rsidR="00FC0749" w:rsidRDefault="00FC0749" w:rsidP="00FC0749">
      <w: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C0749" w:rsidRDefault="00FC0749" w:rsidP="00FC0749"/>
    <w:p w:rsidR="00FC0749" w:rsidRDefault="00FC0749" w:rsidP="00FC0749"/>
    <w:p w:rsidR="00FC0749" w:rsidRDefault="00FC0749" w:rsidP="00FC0749">
      <w:r>
        <w:t>С помощью игр вы, безусловно, привьете ребенку любовь к получению знаний, покажете правильные модели поведения и отношений. Поучиться ребенок успеет в школе, а обучаясь в ходе игры, малыш даже не подозревает о том, что чему-то учится.</w:t>
      </w:r>
    </w:p>
    <w:p w:rsidR="00FC0749" w:rsidRDefault="00FC0749" w:rsidP="00FC0749">
      <w:r>
        <w:t xml:space="preserve"> </w:t>
      </w:r>
    </w:p>
    <w:p w:rsidR="00FC0749" w:rsidRDefault="00FC0749" w:rsidP="00FC0749">
      <w:r>
        <w:t>Совместные игры укрепляют отношения между детьми, способствуют формированию детского коллектива, появлению друзей и подруг.</w:t>
      </w:r>
    </w:p>
    <w:p w:rsidR="00FC0749" w:rsidRDefault="00FC0749" w:rsidP="00FC0749"/>
    <w:p w:rsidR="00FC0749" w:rsidRDefault="00FC0749" w:rsidP="00FC0749">
      <w:r>
        <w:t>Литература</w:t>
      </w:r>
    </w:p>
    <w:p w:rsidR="00FC0749" w:rsidRDefault="00FC0749" w:rsidP="00FC0749"/>
    <w:p w:rsidR="00FC0749" w:rsidRDefault="00FC0749" w:rsidP="00FC0749">
      <w:r>
        <w:t>1. Запорожец А. В. Мир детства. Дошкольник. М.: Педагогика, 1987. 416 с.</w:t>
      </w:r>
    </w:p>
    <w:p w:rsidR="00FC0749" w:rsidRDefault="00FC0749" w:rsidP="00FC0749"/>
    <w:p w:rsidR="00FC0749" w:rsidRDefault="00FC0749" w:rsidP="00FC0749">
      <w:r>
        <w:t xml:space="preserve">2. Логинова В. И., </w:t>
      </w:r>
      <w:proofErr w:type="spellStart"/>
      <w:r>
        <w:t>Саморукова</w:t>
      </w:r>
      <w:proofErr w:type="spellEnd"/>
      <w:r>
        <w:t xml:space="preserve"> П. Г. Дошкольная педагогика. М.: Просвещение, 1991. 63 с.</w:t>
      </w:r>
    </w:p>
    <w:p w:rsidR="00FC0749" w:rsidRDefault="00FC0749" w:rsidP="00FC0749"/>
    <w:p w:rsidR="00FC0749" w:rsidRDefault="00FC0749" w:rsidP="00FC0749">
      <w:r>
        <w:t xml:space="preserve">3. </w:t>
      </w:r>
      <w:proofErr w:type="spellStart"/>
      <w:r>
        <w:t>Подласый</w:t>
      </w:r>
      <w:proofErr w:type="spellEnd"/>
      <w:r>
        <w:t xml:space="preserve"> И. П. Педагогика. М.: </w:t>
      </w:r>
      <w:proofErr w:type="spellStart"/>
      <w:r>
        <w:t>Гуманит</w:t>
      </w:r>
      <w:proofErr w:type="spellEnd"/>
      <w:r>
        <w:t>, 2000. 256 с.</w:t>
      </w:r>
    </w:p>
    <w:p w:rsidR="00FC0749" w:rsidRDefault="00FC0749" w:rsidP="00FC0749"/>
    <w:p w:rsidR="00FC0749" w:rsidRDefault="00FC0749" w:rsidP="00FC0749">
      <w:r>
        <w:t>4. Фридман Л. М. Психология детей и подростков: справочник для учителей и воспитателей.  М.: Институт  Психотерапии, 2005. 480 с.</w:t>
      </w:r>
    </w:p>
    <w:p w:rsidR="00FC0749" w:rsidRDefault="00FC0749" w:rsidP="00FC0749"/>
    <w:p w:rsidR="00B67509" w:rsidRDefault="00FC0749" w:rsidP="00FC0749">
      <w:r>
        <w:t xml:space="preserve">5. </w:t>
      </w:r>
      <w:proofErr w:type="spellStart"/>
      <w:r>
        <w:t>Алябьева</w:t>
      </w:r>
      <w:proofErr w:type="spellEnd"/>
      <w:r>
        <w:t xml:space="preserve"> Е. А. Нравственно-этические беседы и игры с дошкольниками. М.: ТЦ Сфера, 2003. 128 с.</w:t>
      </w:r>
    </w:p>
    <w:sectPr w:rsidR="00B67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37"/>
    <w:rsid w:val="006D4137"/>
    <w:rsid w:val="00B67509"/>
    <w:rsid w:val="00FC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10133</Characters>
  <Application>Microsoft Office Word</Application>
  <DocSecurity>0</DocSecurity>
  <Lines>84</Lines>
  <Paragraphs>23</Paragraphs>
  <ScaleCrop>false</ScaleCrop>
  <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2023-01-23T18:14:00Z</dcterms:created>
  <dcterms:modified xsi:type="dcterms:W3CDTF">2023-01-23T18:15:00Z</dcterms:modified>
</cp:coreProperties>
</file>