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Индивидуально-дифференцированный подход  </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на уроках физической культуры</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с учётом физической подготовленности</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bookmarkStart w:id="0" w:name="h.gjdgxs"/>
      <w:bookmarkEnd w:id="0"/>
      <w:r w:rsidRPr="00232F8C">
        <w:rPr>
          <w:rFonts w:ascii="Times New Roman" w:eastAsia="Times New Roman" w:hAnsi="Times New Roman" w:cs="Times New Roman"/>
          <w:b/>
          <w:bCs/>
          <w:color w:val="000000"/>
          <w:sz w:val="28"/>
          <w:szCs w:val="28"/>
          <w:lang w:eastAsia="ru-RU"/>
        </w:rPr>
        <w:t>и состояния здоровья обучающихся</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(реферат)</w:t>
      </w:r>
    </w:p>
    <w:p w:rsidR="00232F8C" w:rsidRPr="00232F8C" w:rsidRDefault="00232F8C" w:rsidP="00232F8C">
      <w:pPr>
        <w:shd w:val="clear" w:color="auto" w:fill="FFFFFF"/>
        <w:spacing w:after="0" w:line="240" w:lineRule="auto"/>
        <w:ind w:left="5244"/>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Исполнитель:</w:t>
      </w:r>
    </w:p>
    <w:p w:rsidR="00232F8C" w:rsidRPr="00232F8C" w:rsidRDefault="00232F8C" w:rsidP="00232F8C">
      <w:pPr>
        <w:shd w:val="clear" w:color="auto" w:fill="FFFFFF"/>
        <w:spacing w:after="0" w:line="240" w:lineRule="auto"/>
        <w:ind w:left="5244"/>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Носова Ирина Валерьевна</w:t>
      </w:r>
      <w:bookmarkStart w:id="1" w:name="_GoBack"/>
      <w:bookmarkEnd w:id="1"/>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32"/>
          <w:szCs w:val="32"/>
          <w:lang w:eastAsia="ru-RU"/>
        </w:rPr>
        <w:t>ОГЛАВЛЕНИЕ</w:t>
      </w:r>
    </w:p>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Стр.</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ВВЕДЕНИЕ………………………………………………………………</w:t>
      </w:r>
      <w:proofErr w:type="gramStart"/>
      <w:r w:rsidRPr="00232F8C">
        <w:rPr>
          <w:rFonts w:ascii="Times New Roman" w:eastAsia="Times New Roman" w:hAnsi="Times New Roman" w:cs="Times New Roman"/>
          <w:color w:val="000000"/>
          <w:sz w:val="28"/>
          <w:szCs w:val="28"/>
          <w:lang w:eastAsia="ru-RU"/>
        </w:rPr>
        <w:t>…….</w:t>
      </w:r>
      <w:proofErr w:type="gramEnd"/>
      <w:r w:rsidRPr="00232F8C">
        <w:rPr>
          <w:rFonts w:ascii="Times New Roman" w:eastAsia="Times New Roman" w:hAnsi="Times New Roman" w:cs="Times New Roman"/>
          <w:color w:val="000000"/>
          <w:sz w:val="28"/>
          <w:szCs w:val="28"/>
          <w:lang w:eastAsia="ru-RU"/>
        </w:rPr>
        <w:t>.…3</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ГЛАВА 1. Учёт состояния здоровья и подготовленности школьников в осуществлении </w:t>
      </w:r>
      <w:proofErr w:type="spellStart"/>
      <w:r w:rsidRPr="00232F8C">
        <w:rPr>
          <w:rFonts w:ascii="Times New Roman" w:eastAsia="Times New Roman" w:hAnsi="Times New Roman" w:cs="Times New Roman"/>
          <w:color w:val="000000"/>
          <w:sz w:val="28"/>
          <w:szCs w:val="28"/>
          <w:lang w:eastAsia="ru-RU"/>
        </w:rPr>
        <w:t>воспитательно</w:t>
      </w:r>
      <w:proofErr w:type="spellEnd"/>
      <w:r w:rsidRPr="00232F8C">
        <w:rPr>
          <w:rFonts w:ascii="Times New Roman" w:eastAsia="Times New Roman" w:hAnsi="Times New Roman" w:cs="Times New Roman"/>
          <w:color w:val="000000"/>
          <w:sz w:val="28"/>
          <w:szCs w:val="28"/>
          <w:lang w:eastAsia="ru-RU"/>
        </w:rPr>
        <w:t>-образовательного процесса на уроках физической культуры</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1.1. Индивидуальный подход к учащимся…………………………………</w:t>
      </w:r>
      <w:proofErr w:type="gramStart"/>
      <w:r w:rsidRPr="00232F8C">
        <w:rPr>
          <w:rFonts w:ascii="Times New Roman" w:eastAsia="Times New Roman" w:hAnsi="Times New Roman" w:cs="Times New Roman"/>
          <w:color w:val="000000"/>
          <w:sz w:val="28"/>
          <w:szCs w:val="28"/>
          <w:lang w:eastAsia="ru-RU"/>
        </w:rPr>
        <w:t>…....</w:t>
      </w:r>
      <w:proofErr w:type="gramEnd"/>
      <w:r w:rsidRPr="00232F8C">
        <w:rPr>
          <w:rFonts w:ascii="Times New Roman" w:eastAsia="Times New Roman" w:hAnsi="Times New Roman" w:cs="Times New Roman"/>
          <w:color w:val="000000"/>
          <w:sz w:val="28"/>
          <w:szCs w:val="28"/>
          <w:lang w:eastAsia="ru-RU"/>
        </w:rPr>
        <w:t>5</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1.2. Дифференцированный подход к учащимся с учётом состояния </w:t>
      </w:r>
      <w:proofErr w:type="gramStart"/>
      <w:r w:rsidRPr="00232F8C">
        <w:rPr>
          <w:rFonts w:ascii="Times New Roman" w:eastAsia="Times New Roman" w:hAnsi="Times New Roman" w:cs="Times New Roman"/>
          <w:color w:val="000000"/>
          <w:sz w:val="28"/>
          <w:szCs w:val="28"/>
          <w:lang w:eastAsia="ru-RU"/>
        </w:rPr>
        <w:t>здоровья,  </w:t>
      </w:r>
      <w:r w:rsidRPr="00232F8C">
        <w:rPr>
          <w:rFonts w:ascii="Times New Roman" w:eastAsia="Times New Roman" w:hAnsi="Times New Roman" w:cs="Times New Roman"/>
          <w:color w:val="000000"/>
          <w:sz w:val="28"/>
          <w:szCs w:val="28"/>
          <w:u w:val="single"/>
          <w:lang w:eastAsia="ru-RU"/>
        </w:rPr>
        <w:t> </w:t>
      </w:r>
      <w:proofErr w:type="gramEnd"/>
      <w:r w:rsidRPr="00232F8C">
        <w:rPr>
          <w:rFonts w:ascii="Times New Roman" w:eastAsia="Times New Roman" w:hAnsi="Times New Roman" w:cs="Times New Roman"/>
          <w:color w:val="000000"/>
          <w:sz w:val="28"/>
          <w:szCs w:val="28"/>
          <w:lang w:eastAsia="ru-RU"/>
        </w:rPr>
        <w:t>оценка физической подготовленности……………………………………..……7</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ГЛАВА 2. Методы индивидуализации и дифференциации в практике физического воспитания</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2.1. Методы индивидуализации…………………………………………...……12</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2.2. Технология дифференцированного подхода к школьникам в обучении на уроках физической культуры………………………………………………...…14</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ЗАКЛЮЧЕНИЕ……………………………………………………</w:t>
      </w:r>
      <w:proofErr w:type="gramStart"/>
      <w:r w:rsidRPr="00232F8C">
        <w:rPr>
          <w:rFonts w:ascii="Times New Roman" w:eastAsia="Times New Roman" w:hAnsi="Times New Roman" w:cs="Times New Roman"/>
          <w:color w:val="000000"/>
          <w:sz w:val="28"/>
          <w:szCs w:val="28"/>
          <w:lang w:eastAsia="ru-RU"/>
        </w:rPr>
        <w:t>…….</w:t>
      </w:r>
      <w:proofErr w:type="gramEnd"/>
      <w:r w:rsidRPr="00232F8C">
        <w:rPr>
          <w:rFonts w:ascii="Times New Roman" w:eastAsia="Times New Roman" w:hAnsi="Times New Roman" w:cs="Times New Roman"/>
          <w:color w:val="000000"/>
          <w:sz w:val="28"/>
          <w:szCs w:val="28"/>
          <w:lang w:eastAsia="ru-RU"/>
        </w:rPr>
        <w:t>………20</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ЛИТЕРАТУРА ……………………………………………………………</w:t>
      </w:r>
      <w:proofErr w:type="gramStart"/>
      <w:r w:rsidRPr="00232F8C">
        <w:rPr>
          <w:rFonts w:ascii="Times New Roman" w:eastAsia="Times New Roman" w:hAnsi="Times New Roman" w:cs="Times New Roman"/>
          <w:color w:val="000000"/>
          <w:sz w:val="28"/>
          <w:szCs w:val="28"/>
          <w:lang w:eastAsia="ru-RU"/>
        </w:rPr>
        <w:t>…….</w:t>
      </w:r>
      <w:proofErr w:type="gramEnd"/>
      <w:r w:rsidRPr="00232F8C">
        <w:rPr>
          <w:rFonts w:ascii="Times New Roman" w:eastAsia="Times New Roman" w:hAnsi="Times New Roman" w:cs="Times New Roman"/>
          <w:color w:val="000000"/>
          <w:sz w:val="28"/>
          <w:szCs w:val="28"/>
          <w:lang w:eastAsia="ru-RU"/>
        </w:rPr>
        <w:t>.21</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ПРИЛОЖЕНИЯ……………………………………………………………</w:t>
      </w:r>
      <w:proofErr w:type="gramStart"/>
      <w:r w:rsidRPr="00232F8C">
        <w:rPr>
          <w:rFonts w:ascii="Times New Roman" w:eastAsia="Times New Roman" w:hAnsi="Times New Roman" w:cs="Times New Roman"/>
          <w:color w:val="000000"/>
          <w:sz w:val="28"/>
          <w:szCs w:val="28"/>
          <w:lang w:eastAsia="ru-RU"/>
        </w:rPr>
        <w:t>…….</w:t>
      </w:r>
      <w:proofErr w:type="gramEnd"/>
      <w:r w:rsidRPr="00232F8C">
        <w:rPr>
          <w:rFonts w:ascii="Times New Roman" w:eastAsia="Times New Roman" w:hAnsi="Times New Roman" w:cs="Times New Roman"/>
          <w:color w:val="000000"/>
          <w:sz w:val="28"/>
          <w:szCs w:val="28"/>
          <w:lang w:eastAsia="ru-RU"/>
        </w:rPr>
        <w:t>22</w:t>
      </w:r>
    </w:p>
    <w:p w:rsidR="00232F8C" w:rsidRPr="00232F8C" w:rsidRDefault="00232F8C" w:rsidP="00232F8C">
      <w:pPr>
        <w:shd w:val="clear" w:color="auto" w:fill="FFFFFF"/>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ВВЕДЕНИЕ</w:t>
      </w:r>
    </w:p>
    <w:p w:rsidR="00232F8C" w:rsidRPr="00232F8C" w:rsidRDefault="00232F8C" w:rsidP="00232F8C">
      <w:pPr>
        <w:shd w:val="clear" w:color="auto" w:fill="FFFFFF"/>
        <w:spacing w:after="0" w:line="240" w:lineRule="auto"/>
        <w:ind w:firstLine="708"/>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Проблема индивидуальных различий детей и их дифференцированного обучения давно волнует учителей и учёных и является не только социально-психологической и философской, но и собственно педагогической проблемой</w:t>
      </w:r>
      <w:r w:rsidRPr="00232F8C">
        <w:rPr>
          <w:rFonts w:ascii="Times New Roman" w:eastAsia="Times New Roman" w:hAnsi="Times New Roman" w:cs="Times New Roman"/>
          <w:color w:val="000000"/>
          <w:sz w:val="24"/>
          <w:szCs w:val="24"/>
          <w:lang w:eastAsia="ru-RU"/>
        </w:rPr>
        <w:t>.</w:t>
      </w:r>
    </w:p>
    <w:p w:rsidR="00232F8C" w:rsidRPr="00232F8C" w:rsidRDefault="00232F8C" w:rsidP="00232F8C">
      <w:pPr>
        <w:shd w:val="clear" w:color="auto" w:fill="FFFFFF"/>
        <w:spacing w:after="0" w:line="240" w:lineRule="auto"/>
        <w:ind w:firstLine="708"/>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Индивидуальный подход к учащемуся можно обеспечить только в том случае, если педагог точно определит исходный уровень его </w:t>
      </w:r>
      <w:proofErr w:type="spellStart"/>
      <w:r w:rsidRPr="00232F8C">
        <w:rPr>
          <w:rFonts w:ascii="Times New Roman" w:eastAsia="Times New Roman" w:hAnsi="Times New Roman" w:cs="Times New Roman"/>
          <w:color w:val="000000"/>
          <w:sz w:val="28"/>
          <w:szCs w:val="28"/>
          <w:lang w:eastAsia="ru-RU"/>
        </w:rPr>
        <w:t>обученности</w:t>
      </w:r>
      <w:proofErr w:type="spellEnd"/>
      <w:r w:rsidRPr="00232F8C">
        <w:rPr>
          <w:rFonts w:ascii="Times New Roman" w:eastAsia="Times New Roman" w:hAnsi="Times New Roman" w:cs="Times New Roman"/>
          <w:color w:val="000000"/>
          <w:sz w:val="28"/>
          <w:szCs w:val="28"/>
          <w:lang w:eastAsia="ru-RU"/>
        </w:rPr>
        <w:t>, индивидуальные способности, что возможно только на основе проведения тщательного тестирования. В дальнейшем, путем подбора необходимых средств обучения и проведения индивидуальных консультаций (в том числе и по поводу методики построения индивидуальной траектории обучения для данного конкретного учащегося) учащийся приобретает необходимые знания и умения в соответствии с поставленными учебными задачами.</w:t>
      </w:r>
    </w:p>
    <w:p w:rsidR="00232F8C" w:rsidRPr="00232F8C" w:rsidRDefault="00232F8C" w:rsidP="00232F8C">
      <w:pPr>
        <w:shd w:val="clear" w:color="auto" w:fill="FFFFFF"/>
        <w:spacing w:after="0" w:line="240" w:lineRule="auto"/>
        <w:ind w:firstLine="708"/>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На практике индивидуальное обучение в чистом виде используется сравнительно редко. Чаще всего индивидуальное обучение сочетается с дифференцированным обучением, то есть реализуется на основе дифференциации. Таким образом, личностно-ориентированное обучение по определению является обучением дифференцированным.</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 настоящее время уровень физической подготовленности и состояние здоровья детей и молодёжи оценивается как неудовлетворительный. Одной из причин сложившегося положения является крайне слабая ориентированность школы на формирование и развитие индивидуальности ученика, его разнообразных способностей, дарований и интересов.</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Учитель </w:t>
      </w:r>
      <w:proofErr w:type="gramStart"/>
      <w:r w:rsidRPr="00232F8C">
        <w:rPr>
          <w:rFonts w:ascii="Times New Roman" w:eastAsia="Times New Roman" w:hAnsi="Times New Roman" w:cs="Times New Roman"/>
          <w:color w:val="000000"/>
          <w:sz w:val="28"/>
          <w:szCs w:val="28"/>
          <w:lang w:eastAsia="ru-RU"/>
        </w:rPr>
        <w:t>должен  уметь</w:t>
      </w:r>
      <w:proofErr w:type="gramEnd"/>
      <w:r w:rsidRPr="00232F8C">
        <w:rPr>
          <w:rFonts w:ascii="Times New Roman" w:eastAsia="Times New Roman" w:hAnsi="Times New Roman" w:cs="Times New Roman"/>
          <w:color w:val="000000"/>
          <w:sz w:val="28"/>
          <w:szCs w:val="28"/>
          <w:lang w:eastAsia="ru-RU"/>
        </w:rPr>
        <w:t xml:space="preserve"> не представлять класс в виде однородной массы, а различать в нём группы учащихся и даже отдельных учеников. Это является </w:t>
      </w:r>
      <w:r w:rsidRPr="00232F8C">
        <w:rPr>
          <w:rFonts w:ascii="Times New Roman" w:eastAsia="Times New Roman" w:hAnsi="Times New Roman" w:cs="Times New Roman"/>
          <w:color w:val="000000"/>
          <w:sz w:val="28"/>
          <w:szCs w:val="28"/>
          <w:lang w:eastAsia="ru-RU"/>
        </w:rPr>
        <w:lastRenderedPageBreak/>
        <w:t>непременным условием успешного учебного процесса сегодня в нашей массовой школе.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Способен ли учитель физической культуры осуществить индивидуальный подход к каждому из 25-30 находящихся на уроке учеников, выполнить свою задачу – научить каждого?</w:t>
      </w:r>
    </w:p>
    <w:p w:rsidR="00232F8C" w:rsidRPr="00232F8C" w:rsidRDefault="00232F8C" w:rsidP="00232F8C">
      <w:pPr>
        <w:shd w:val="clear" w:color="auto" w:fill="FFFFFF"/>
        <w:spacing w:after="0" w:line="240" w:lineRule="auto"/>
        <w:ind w:firstLine="708"/>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 этой работе я постараюсь дать теоретическое описание индивидуального подхода и способам дифференциации учебного процесса; описать свой опыт работы по применению индивидуального подхода к обучающимся на уроках физической культуры с учётом физической подготовленности и состояния здоровья учащихся.</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ГЛАВА 1. </w:t>
      </w:r>
      <w:r w:rsidRPr="00232F8C">
        <w:rPr>
          <w:rFonts w:ascii="Times New Roman" w:eastAsia="Times New Roman" w:hAnsi="Times New Roman" w:cs="Times New Roman"/>
          <w:b/>
          <w:bCs/>
          <w:color w:val="000000"/>
          <w:sz w:val="32"/>
          <w:szCs w:val="32"/>
          <w:lang w:eastAsia="ru-RU"/>
        </w:rPr>
        <w:t xml:space="preserve">Учёт состояния здоровья и физической подготовленности школьников в осуществлении </w:t>
      </w:r>
      <w:proofErr w:type="spellStart"/>
      <w:r w:rsidRPr="00232F8C">
        <w:rPr>
          <w:rFonts w:ascii="Times New Roman" w:eastAsia="Times New Roman" w:hAnsi="Times New Roman" w:cs="Times New Roman"/>
          <w:b/>
          <w:bCs/>
          <w:color w:val="000000"/>
          <w:sz w:val="32"/>
          <w:szCs w:val="32"/>
          <w:lang w:eastAsia="ru-RU"/>
        </w:rPr>
        <w:t>воспитательно</w:t>
      </w:r>
      <w:proofErr w:type="spellEnd"/>
      <w:r w:rsidRPr="00232F8C">
        <w:rPr>
          <w:rFonts w:ascii="Times New Roman" w:eastAsia="Times New Roman" w:hAnsi="Times New Roman" w:cs="Times New Roman"/>
          <w:b/>
          <w:bCs/>
          <w:color w:val="000000"/>
          <w:sz w:val="32"/>
          <w:szCs w:val="32"/>
          <w:lang w:eastAsia="ru-RU"/>
        </w:rPr>
        <w:t>-образовательного процесса на уроках физической культуры.</w:t>
      </w:r>
    </w:p>
    <w:p w:rsidR="00232F8C" w:rsidRPr="00232F8C" w:rsidRDefault="00232F8C" w:rsidP="00232F8C">
      <w:pPr>
        <w:shd w:val="clear" w:color="auto" w:fill="FFFFFF"/>
        <w:spacing w:after="0" w:line="240" w:lineRule="auto"/>
        <w:ind w:left="720" w:hanging="720"/>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1.1.        Индивидуальный подход к учащимся.</w:t>
      </w:r>
    </w:p>
    <w:p w:rsidR="00232F8C" w:rsidRPr="00232F8C" w:rsidRDefault="00232F8C" w:rsidP="00232F8C">
      <w:pPr>
        <w:shd w:val="clear" w:color="auto" w:fill="FFFFFF"/>
        <w:spacing w:after="0" w:line="240" w:lineRule="auto"/>
        <w:ind w:firstLine="708"/>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Индивидуальный подход к учащимся – это один из самых главных принципов современного урока физической культуры. Суть его – изучение особенностей каждого ученика и нахождение адекватных методов обучения и воспитания.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Индивидуальный подход не обязательно выражается в проведении занятий отдельно с каждым учеником. Он предполагает разумное сочетание всех способов организации деятельности учащихся – фронтального, группового и индивидуального. Обязательным же является постоянное пристальное внимание к работе каждого ученика.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Как это осуществлять? Следует провести чёткое разделение (дифференцирование) </w:t>
      </w:r>
      <w:proofErr w:type="gramStart"/>
      <w:r w:rsidRPr="00232F8C">
        <w:rPr>
          <w:rFonts w:ascii="Times New Roman" w:eastAsia="Times New Roman" w:hAnsi="Times New Roman" w:cs="Times New Roman"/>
          <w:color w:val="000000"/>
          <w:sz w:val="28"/>
          <w:szCs w:val="28"/>
          <w:lang w:eastAsia="ru-RU"/>
        </w:rPr>
        <w:t>учащихся  по</w:t>
      </w:r>
      <w:proofErr w:type="gramEnd"/>
      <w:r w:rsidRPr="00232F8C">
        <w:rPr>
          <w:rFonts w:ascii="Times New Roman" w:eastAsia="Times New Roman" w:hAnsi="Times New Roman" w:cs="Times New Roman"/>
          <w:color w:val="000000"/>
          <w:sz w:val="28"/>
          <w:szCs w:val="28"/>
          <w:lang w:eastAsia="ru-RU"/>
        </w:rPr>
        <w:t xml:space="preserve"> уровню физической подготовленности, физического развития и состояния здоровья. Надо принимать во внимание тип телосложения, темперамент, волевые качества, интересы.</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Под</w:t>
      </w:r>
      <w:r w:rsidRPr="00232F8C">
        <w:rPr>
          <w:rFonts w:ascii="Times New Roman" w:eastAsia="Times New Roman" w:hAnsi="Times New Roman" w:cs="Times New Roman"/>
          <w:b/>
          <w:bCs/>
          <w:color w:val="000000"/>
          <w:sz w:val="28"/>
          <w:szCs w:val="28"/>
          <w:lang w:eastAsia="ru-RU"/>
        </w:rPr>
        <w:t> индивидуализацией обучения </w:t>
      </w:r>
      <w:r w:rsidRPr="00232F8C">
        <w:rPr>
          <w:rFonts w:ascii="Times New Roman" w:eastAsia="Times New Roman" w:hAnsi="Times New Roman" w:cs="Times New Roman"/>
          <w:color w:val="000000"/>
          <w:sz w:val="28"/>
          <w:szCs w:val="28"/>
          <w:lang w:eastAsia="ru-RU"/>
        </w:rPr>
        <w:t>понимается</w:t>
      </w:r>
      <w:r w:rsidRPr="00232F8C">
        <w:rPr>
          <w:rFonts w:ascii="Times New Roman" w:eastAsia="Times New Roman" w:hAnsi="Times New Roman" w:cs="Times New Roman"/>
          <w:b/>
          <w:bCs/>
          <w:color w:val="000000"/>
          <w:sz w:val="28"/>
          <w:szCs w:val="28"/>
          <w:lang w:eastAsia="ru-RU"/>
        </w:rPr>
        <w:t> – </w:t>
      </w:r>
      <w:r w:rsidRPr="00232F8C">
        <w:rPr>
          <w:rFonts w:ascii="Times New Roman" w:eastAsia="Times New Roman" w:hAnsi="Times New Roman" w:cs="Times New Roman"/>
          <w:color w:val="000000"/>
          <w:sz w:val="28"/>
          <w:szCs w:val="28"/>
          <w:lang w:eastAsia="ru-RU"/>
        </w:rPr>
        <w:t>учёт в процессе обучения индивидуальных особенностей конкретного ученика.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Обеспечить индивидуальный подход в обучении и воспитании – это значит систематически изучать учащихся, стремиться в обучении и воспитании найти верный подход к каждому из них, использовать показатели экспресс-тестов.</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Индивидуализация учебного процесса направлена на усовершенствование методики преподавания. Стараясь лучше обучать, учитель стремится изучить индивидуальные особенности своих учеников, подбирает </w:t>
      </w:r>
      <w:proofErr w:type="gramStart"/>
      <w:r w:rsidRPr="00232F8C">
        <w:rPr>
          <w:rFonts w:ascii="Times New Roman" w:eastAsia="Times New Roman" w:hAnsi="Times New Roman" w:cs="Times New Roman"/>
          <w:color w:val="000000"/>
          <w:sz w:val="28"/>
          <w:szCs w:val="28"/>
          <w:lang w:eastAsia="ru-RU"/>
        </w:rPr>
        <w:t>к каждому свой ключик</w:t>
      </w:r>
      <w:proofErr w:type="gramEnd"/>
      <w:r w:rsidRPr="00232F8C">
        <w:rPr>
          <w:rFonts w:ascii="Times New Roman" w:eastAsia="Times New Roman" w:hAnsi="Times New Roman" w:cs="Times New Roman"/>
          <w:color w:val="000000"/>
          <w:sz w:val="28"/>
          <w:szCs w:val="28"/>
          <w:lang w:eastAsia="ru-RU"/>
        </w:rPr>
        <w:t>. Учитель должен различать в классе группы учащихся и даже отдельных учеников. Это является непременным условием успешного учебного процесса сегодня в нашей массовой школе.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Особенно внимательно следует учитывать индивидуальные особенности каждого школьника, включая показатели его физического развития. К отдельным учащимся с выраженными высокими или, наоборот, низкими темпами развития и созревания нельзя предъявлять одинаковые требования, особенно при оценке выполнения учебных нормативов. В этих случаях целесообразно оценивать не абсолютные показатели выполнения нормативов, а больше ориентироваться на индивидуальные достижения в тех или иных показателях двигательной подготовленности на протяжении учебного года.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Дети одного возраста неодинаковы по показателям роста, веса, функциональным и двигательным возможностям. Кроме того, в среднем школьном возрасте наблюдается резкое расхождение между биологическим и календарным возрастом.</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lastRenderedPageBreak/>
        <w:t>1.2. Дифференцированный подход к учащимся с учётом состояния здоровья, оценка физической подготовленности.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Дифференцированный подход – </w:t>
      </w:r>
      <w:r w:rsidRPr="00232F8C">
        <w:rPr>
          <w:rFonts w:ascii="Times New Roman" w:eastAsia="Times New Roman" w:hAnsi="Times New Roman" w:cs="Times New Roman"/>
          <w:color w:val="000000"/>
          <w:sz w:val="28"/>
          <w:szCs w:val="28"/>
          <w:lang w:eastAsia="ru-RU"/>
        </w:rPr>
        <w:t>группировка учащихся на основе каких-либо их особенностей (пола, возраста, состояния здоровья, уровня физической подготовленности, особенности восприятия) для отдельного обучения.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Дифференциация </w:t>
      </w:r>
      <w:r w:rsidRPr="00232F8C">
        <w:rPr>
          <w:rFonts w:ascii="Times New Roman" w:eastAsia="Times New Roman" w:hAnsi="Times New Roman" w:cs="Times New Roman"/>
          <w:color w:val="000000"/>
          <w:sz w:val="28"/>
          <w:szCs w:val="28"/>
          <w:lang w:eastAsia="ru-RU"/>
        </w:rPr>
        <w:t>– учёт групповых особенностей учащихся в процессе обучения.</w:t>
      </w:r>
    </w:p>
    <w:p w:rsidR="00232F8C" w:rsidRPr="00232F8C" w:rsidRDefault="00232F8C" w:rsidP="00232F8C">
      <w:pPr>
        <w:shd w:val="clear" w:color="auto" w:fill="FFFFFF"/>
        <w:spacing w:after="0" w:line="240" w:lineRule="auto"/>
        <w:ind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3 группы:</w:t>
      </w:r>
    </w:p>
    <w:p w:rsidR="00232F8C" w:rsidRPr="00232F8C" w:rsidRDefault="00232F8C" w:rsidP="00232F8C">
      <w:pPr>
        <w:shd w:val="clear" w:color="auto" w:fill="FFFFFF"/>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1. Основная</w:t>
      </w:r>
      <w:r w:rsidRPr="00232F8C">
        <w:rPr>
          <w:rFonts w:ascii="Times New Roman" w:eastAsia="Times New Roman" w:hAnsi="Times New Roman" w:cs="Times New Roman"/>
          <w:color w:val="000000"/>
          <w:sz w:val="28"/>
          <w:szCs w:val="28"/>
          <w:lang w:eastAsia="ru-RU"/>
        </w:rPr>
        <w:t> – учащиеся без отклонений в состоянии здоровья, занимаются физическими упражнениями в полном объёме.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Учащиеся основной медицинской группы имеющие хорошее и среднее физическое развитие, как правило, отличаются соответственно высоким уровнем развития двигательных качеств. Но у одних превалирует выносливость, у других – сила, у третьих – скоростно-силовые качества. Это необходимо учитывать и при проведении упражнений. Той группе учащихся, у которой наиболее развиты силовые качества, можно увеличивать отягощения и число повторений соответствующих упражнений; той группе учащихся, у которой недостаёт общей выносливости, следует давать домашнее задание по длительному бегу и т. п.</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Среди учащихся основной группы могут быть мальчики и девочки без систематической физической подготовки, хотя и не имеющие отклонений в состоянии здоровья. Таким учащимся рекомендуется давать конкретные домашние задания, приучать их к самостоятельным занятиям. Временно можно снизить к ним требования на уроках. Если учащиеся выполняют упражнения, требующие проявления смелости, то нужно облегчить условия их выполнения. Например, снизить высоту снаряда (козёл, конь, бревно), поддержать ученика, при спусках на лыжах перевести на менее крутое направление или на более короткий склон.</w:t>
      </w:r>
    </w:p>
    <w:p w:rsidR="00232F8C" w:rsidRPr="00232F8C" w:rsidRDefault="00232F8C" w:rsidP="00232F8C">
      <w:pPr>
        <w:shd w:val="clear" w:color="auto" w:fill="FFFFFF"/>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2. Подготовительная </w:t>
      </w:r>
      <w:r w:rsidRPr="00232F8C">
        <w:rPr>
          <w:rFonts w:ascii="Times New Roman" w:eastAsia="Times New Roman" w:hAnsi="Times New Roman" w:cs="Times New Roman"/>
          <w:color w:val="000000"/>
          <w:sz w:val="28"/>
          <w:szCs w:val="28"/>
          <w:lang w:eastAsia="ru-RU"/>
        </w:rPr>
        <w:t>– учащиеся с недостаточным физическим развитием и низкой физической подготовленностью, или имеющие незначительные отклонения в состоянии здоровья. Занимаются на уроках, но не сдают контрольных нормативов.  К этой же группе относятся дети со стойкими нарушениями осанки и незначительными отклонениями в состоянии здоровья (небольшая потеря зрения, слуха, туберкулёзная интоксикация, повышенное кровяное давление и др.).</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Учащиеся подготовительной медицинской группы занимаются физической культурой совместно с учащимися основной группы по общей программе. Схема урока общая как для учеников основной, так и подготовительной медицинских групп. Основное различие – в дозировке физической нагрузки.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Во вводной части урока для подготовительной группы учитель даёт меньшее число повторений упражнений и предлагает более длительные паузы между ними для отдыха. Особенно это важно при выполнении упражнений, требующих значительной быстроты, силы и выносливости. Общеразвивающие упражнения проводятся в удобном для каждого ученика темпе.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 основной части урока учитель, </w:t>
      </w:r>
      <w:r w:rsidRPr="00232F8C">
        <w:rPr>
          <w:rFonts w:ascii="Times New Roman" w:eastAsia="Times New Roman" w:hAnsi="Times New Roman" w:cs="Times New Roman"/>
          <w:b/>
          <w:bCs/>
          <w:color w:val="000000"/>
          <w:sz w:val="28"/>
          <w:szCs w:val="28"/>
          <w:lang w:eastAsia="ru-RU"/>
        </w:rPr>
        <w:t>используя индивидуальный подход, </w:t>
      </w:r>
      <w:r w:rsidRPr="00232F8C">
        <w:rPr>
          <w:rFonts w:ascii="Times New Roman" w:eastAsia="Times New Roman" w:hAnsi="Times New Roman" w:cs="Times New Roman"/>
          <w:color w:val="000000"/>
          <w:sz w:val="28"/>
          <w:szCs w:val="28"/>
          <w:lang w:eastAsia="ru-RU"/>
        </w:rPr>
        <w:t>применяет больше подводящих и подготовительных упражнений. Число повторений упражнений зависит от степени усвоения учебного материала и переносимости физической нагрузки.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lastRenderedPageBreak/>
        <w:t>В заключительной части урока основная и подготовительная группы объединяются и вместе выполняют упражнения.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Учащимся подготовительной медицинской группы учитель даёт </w:t>
      </w:r>
      <w:r w:rsidRPr="00232F8C">
        <w:rPr>
          <w:rFonts w:ascii="Times New Roman" w:eastAsia="Times New Roman" w:hAnsi="Times New Roman" w:cs="Times New Roman"/>
          <w:b/>
          <w:bCs/>
          <w:color w:val="000000"/>
          <w:sz w:val="28"/>
          <w:szCs w:val="28"/>
          <w:lang w:eastAsia="ru-RU"/>
        </w:rPr>
        <w:t>индивидуальные задания (</w:t>
      </w:r>
      <w:r w:rsidRPr="00232F8C">
        <w:rPr>
          <w:rFonts w:ascii="Times New Roman" w:eastAsia="Times New Roman" w:hAnsi="Times New Roman" w:cs="Times New Roman"/>
          <w:color w:val="000000"/>
          <w:sz w:val="28"/>
          <w:szCs w:val="28"/>
          <w:lang w:eastAsia="ru-RU"/>
        </w:rPr>
        <w:t>индивидуальные упражнения, которые помогают формировать недостаточно развитые двигательные качества, корректировать нарушения костно-мышечной системы) для самостоятельного выполнения, включает индивидуальные упражнения в общий комплекс утренней гимнастики, консультирует по вопросам самоконтроля.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Для школьников с пониженными функциями отдельных систем организма индивидуализация обучения должна быть ведущей. </w:t>
      </w:r>
      <w:r w:rsidRPr="00232F8C">
        <w:rPr>
          <w:rFonts w:ascii="Times New Roman" w:eastAsia="Times New Roman" w:hAnsi="Times New Roman" w:cs="Times New Roman"/>
          <w:color w:val="000000"/>
          <w:sz w:val="28"/>
          <w:szCs w:val="28"/>
          <w:lang w:eastAsia="ru-RU"/>
        </w:rPr>
        <w:t xml:space="preserve">Им не рекомендуется выполнять упражнения, связанные с </w:t>
      </w:r>
      <w:proofErr w:type="spellStart"/>
      <w:r w:rsidRPr="00232F8C">
        <w:rPr>
          <w:rFonts w:ascii="Times New Roman" w:eastAsia="Times New Roman" w:hAnsi="Times New Roman" w:cs="Times New Roman"/>
          <w:color w:val="000000"/>
          <w:sz w:val="28"/>
          <w:szCs w:val="28"/>
          <w:lang w:eastAsia="ru-RU"/>
        </w:rPr>
        <w:t>натуживанием</w:t>
      </w:r>
      <w:proofErr w:type="spellEnd"/>
      <w:r w:rsidRPr="00232F8C">
        <w:rPr>
          <w:rFonts w:ascii="Times New Roman" w:eastAsia="Times New Roman" w:hAnsi="Times New Roman" w:cs="Times New Roman"/>
          <w:color w:val="000000"/>
          <w:sz w:val="28"/>
          <w:szCs w:val="28"/>
          <w:lang w:eastAsia="ru-RU"/>
        </w:rPr>
        <w:t xml:space="preserve"> и задержкой дыхания. Для укрепления сердечно-сосудистой системы в процессе занятий физическими упражнениями необходимо чередовать с дыхательными и упражнениями на расслабление. При этом внимательно следить, чтобы у детей не было одышки, болевых ощущений в области сердца или печени, головокружения.</w:t>
      </w:r>
    </w:p>
    <w:p w:rsidR="00232F8C" w:rsidRPr="00232F8C" w:rsidRDefault="00232F8C" w:rsidP="00232F8C">
      <w:pPr>
        <w:shd w:val="clear" w:color="auto" w:fill="FFFFFF"/>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3. Специальная </w:t>
      </w:r>
      <w:r w:rsidRPr="00232F8C">
        <w:rPr>
          <w:rFonts w:ascii="Times New Roman" w:eastAsia="Times New Roman" w:hAnsi="Times New Roman" w:cs="Times New Roman"/>
          <w:color w:val="000000"/>
          <w:sz w:val="28"/>
          <w:szCs w:val="28"/>
          <w:lang w:eastAsia="ru-RU"/>
        </w:rPr>
        <w:t>– учащиеся, имеющие в состоянии здоровья отклонения постоянного или временного характера и требующие ограничения физических нагрузок, но допущенные к выполнению учебной работы.</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Специальную медицинскую группу условно можно разделить на две подгруппы: </w:t>
      </w:r>
      <w:r w:rsidRPr="00232F8C">
        <w:rPr>
          <w:rFonts w:ascii="Times New Roman" w:eastAsia="Times New Roman" w:hAnsi="Times New Roman" w:cs="Times New Roman"/>
          <w:b/>
          <w:bCs/>
          <w:color w:val="000000"/>
          <w:sz w:val="28"/>
          <w:szCs w:val="28"/>
          <w:lang w:eastAsia="ru-RU"/>
        </w:rPr>
        <w:t>подгруппу А</w:t>
      </w:r>
      <w:r w:rsidRPr="00232F8C">
        <w:rPr>
          <w:rFonts w:ascii="Times New Roman" w:eastAsia="Times New Roman" w:hAnsi="Times New Roman" w:cs="Times New Roman"/>
          <w:color w:val="000000"/>
          <w:sz w:val="28"/>
          <w:szCs w:val="28"/>
          <w:lang w:eastAsia="ru-RU"/>
        </w:rPr>
        <w:t> – обучающиеся с обратимыми заболеваниями, ослабленные различными заболеваниями, которые после лечебно-оздоровительных мероприятий могут быть переведены в подготовительную группу и </w:t>
      </w:r>
      <w:r w:rsidRPr="00232F8C">
        <w:rPr>
          <w:rFonts w:ascii="Times New Roman" w:eastAsia="Times New Roman" w:hAnsi="Times New Roman" w:cs="Times New Roman"/>
          <w:b/>
          <w:bCs/>
          <w:color w:val="000000"/>
          <w:sz w:val="28"/>
          <w:szCs w:val="28"/>
          <w:lang w:eastAsia="ru-RU"/>
        </w:rPr>
        <w:t>подгруппу Б</w:t>
      </w:r>
      <w:r w:rsidRPr="00232F8C">
        <w:rPr>
          <w:rFonts w:ascii="Times New Roman" w:eastAsia="Times New Roman" w:hAnsi="Times New Roman" w:cs="Times New Roman"/>
          <w:color w:val="000000"/>
          <w:sz w:val="28"/>
          <w:szCs w:val="28"/>
          <w:lang w:eastAsia="ru-RU"/>
        </w:rPr>
        <w:t> -  школьники, имеющие тяжёлые, необратимые изменения в деятельности органов и систем (органические поражения сердечно-сосудистой, мочевыделительной системы, печени; высокая степень нарушения коррекции зрения с изменением глазного дна и др.).</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учётом формы и тяжести заболевания не противопоказаны обучающимся.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Общую выносливость</w:t>
      </w:r>
      <w:r w:rsidRPr="00232F8C">
        <w:rPr>
          <w:rFonts w:ascii="Times New Roman" w:eastAsia="Times New Roman" w:hAnsi="Times New Roman" w:cs="Times New Roman"/>
          <w:color w:val="000000"/>
          <w:sz w:val="28"/>
          <w:szCs w:val="28"/>
          <w:lang w:eastAsia="ru-RU"/>
        </w:rPr>
        <w:t> обучающегося можно оценить при</w:t>
      </w:r>
      <w:r w:rsidRPr="00232F8C">
        <w:rPr>
          <w:rFonts w:ascii="Times New Roman" w:eastAsia="Times New Roman" w:hAnsi="Times New Roman" w:cs="Times New Roman"/>
          <w:b/>
          <w:bCs/>
          <w:color w:val="000000"/>
          <w:sz w:val="28"/>
          <w:szCs w:val="28"/>
          <w:lang w:eastAsia="ru-RU"/>
        </w:rPr>
        <w:t> беге</w:t>
      </w:r>
      <w:r w:rsidRPr="00232F8C">
        <w:rPr>
          <w:rFonts w:ascii="Times New Roman" w:eastAsia="Times New Roman" w:hAnsi="Times New Roman" w:cs="Times New Roman"/>
          <w:color w:val="000000"/>
          <w:sz w:val="28"/>
          <w:szCs w:val="28"/>
          <w:lang w:eastAsia="ru-RU"/>
        </w:rPr>
        <w:t> </w:t>
      </w:r>
      <w:r w:rsidRPr="00232F8C">
        <w:rPr>
          <w:rFonts w:ascii="Times New Roman" w:eastAsia="Times New Roman" w:hAnsi="Times New Roman" w:cs="Times New Roman"/>
          <w:b/>
          <w:bCs/>
          <w:color w:val="000000"/>
          <w:sz w:val="28"/>
          <w:szCs w:val="28"/>
          <w:lang w:eastAsia="ru-RU"/>
        </w:rPr>
        <w:t>(ходьбе) в течение шести минут.</w:t>
      </w:r>
      <w:r w:rsidRPr="00232F8C">
        <w:rPr>
          <w:rFonts w:ascii="Times New Roman" w:eastAsia="Times New Roman" w:hAnsi="Times New Roman" w:cs="Times New Roman"/>
          <w:color w:val="000000"/>
          <w:sz w:val="28"/>
          <w:szCs w:val="28"/>
          <w:lang w:eastAsia="ru-RU"/>
        </w:rPr>
        <w:t>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Оценку скоростно-силовых качеств,</w:t>
      </w:r>
      <w:r w:rsidRPr="00232F8C">
        <w:rPr>
          <w:rFonts w:ascii="Times New Roman" w:eastAsia="Times New Roman" w:hAnsi="Times New Roman" w:cs="Times New Roman"/>
          <w:color w:val="000000"/>
          <w:sz w:val="28"/>
          <w:szCs w:val="28"/>
          <w:lang w:eastAsia="ru-RU"/>
        </w:rPr>
        <w:t> силы мышц обучающегося можно проводить при</w:t>
      </w:r>
      <w:r w:rsidRPr="00232F8C">
        <w:rPr>
          <w:rFonts w:ascii="Times New Roman" w:eastAsia="Times New Roman" w:hAnsi="Times New Roman" w:cs="Times New Roman"/>
          <w:b/>
          <w:bCs/>
          <w:color w:val="000000"/>
          <w:sz w:val="28"/>
          <w:szCs w:val="28"/>
          <w:lang w:eastAsia="ru-RU"/>
        </w:rPr>
        <w:t> прыжке в длину с места. </w:t>
      </w:r>
      <w:r w:rsidRPr="00232F8C">
        <w:rPr>
          <w:rFonts w:ascii="Times New Roman" w:eastAsia="Times New Roman" w:hAnsi="Times New Roman" w:cs="Times New Roman"/>
          <w:color w:val="000000"/>
          <w:sz w:val="28"/>
          <w:szCs w:val="28"/>
          <w:lang w:eastAsia="ru-RU"/>
        </w:rPr>
        <w:t>Прыжок проводится на нескользкой поверхности. Сделав взмах руками назад, резко выносит их вперёд и, толкнувшись обеими ногами, прыгает как можно дальше. Результатом является максимальная длина прыжка, которая засчитывается из трёх попыток.</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 xml:space="preserve">Силу мышц </w:t>
      </w:r>
      <w:proofErr w:type="gramStart"/>
      <w:r w:rsidRPr="00232F8C">
        <w:rPr>
          <w:rFonts w:ascii="Times New Roman" w:eastAsia="Times New Roman" w:hAnsi="Times New Roman" w:cs="Times New Roman"/>
          <w:b/>
          <w:bCs/>
          <w:color w:val="000000"/>
          <w:sz w:val="28"/>
          <w:szCs w:val="28"/>
          <w:lang w:eastAsia="ru-RU"/>
        </w:rPr>
        <w:t>рук  и</w:t>
      </w:r>
      <w:proofErr w:type="gramEnd"/>
      <w:r w:rsidRPr="00232F8C">
        <w:rPr>
          <w:rFonts w:ascii="Times New Roman" w:eastAsia="Times New Roman" w:hAnsi="Times New Roman" w:cs="Times New Roman"/>
          <w:b/>
          <w:bCs/>
          <w:color w:val="000000"/>
          <w:sz w:val="28"/>
          <w:szCs w:val="28"/>
          <w:lang w:eastAsia="ru-RU"/>
        </w:rPr>
        <w:t xml:space="preserve"> плечевого пояса </w:t>
      </w:r>
      <w:r w:rsidRPr="00232F8C">
        <w:rPr>
          <w:rFonts w:ascii="Times New Roman" w:eastAsia="Times New Roman" w:hAnsi="Times New Roman" w:cs="Times New Roman"/>
          <w:color w:val="000000"/>
          <w:sz w:val="28"/>
          <w:szCs w:val="28"/>
          <w:lang w:eastAsia="ru-RU"/>
        </w:rPr>
        <w:t>можно оценить с помощью</w:t>
      </w:r>
      <w:r w:rsidRPr="00232F8C">
        <w:rPr>
          <w:rFonts w:ascii="Times New Roman" w:eastAsia="Times New Roman" w:hAnsi="Times New Roman" w:cs="Times New Roman"/>
          <w:b/>
          <w:bCs/>
          <w:color w:val="000000"/>
          <w:sz w:val="28"/>
          <w:szCs w:val="28"/>
          <w:lang w:eastAsia="ru-RU"/>
        </w:rPr>
        <w:t> сгибания и разгибания рук в упоре лёжа</w:t>
      </w:r>
      <w:r w:rsidRPr="00232F8C">
        <w:rPr>
          <w:rFonts w:ascii="Times New Roman" w:eastAsia="Times New Roman" w:hAnsi="Times New Roman" w:cs="Times New Roman"/>
          <w:color w:val="000000"/>
          <w:sz w:val="28"/>
          <w:szCs w:val="28"/>
          <w:lang w:eastAsia="ru-RU"/>
        </w:rPr>
        <w:t xml:space="preserve"> (при выпрямленном туловище). Выполняя упражнения, </w:t>
      </w:r>
      <w:proofErr w:type="gramStart"/>
      <w:r w:rsidRPr="00232F8C">
        <w:rPr>
          <w:rFonts w:ascii="Times New Roman" w:eastAsia="Times New Roman" w:hAnsi="Times New Roman" w:cs="Times New Roman"/>
          <w:color w:val="000000"/>
          <w:sz w:val="28"/>
          <w:szCs w:val="28"/>
          <w:lang w:eastAsia="ru-RU"/>
        </w:rPr>
        <w:t>обучающийся  опирается</w:t>
      </w:r>
      <w:proofErr w:type="gramEnd"/>
      <w:r w:rsidRPr="00232F8C">
        <w:rPr>
          <w:rFonts w:ascii="Times New Roman" w:eastAsia="Times New Roman" w:hAnsi="Times New Roman" w:cs="Times New Roman"/>
          <w:color w:val="000000"/>
          <w:sz w:val="28"/>
          <w:szCs w:val="28"/>
          <w:lang w:eastAsia="ru-RU"/>
        </w:rPr>
        <w:t xml:space="preserve">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lastRenderedPageBreak/>
        <w:t>Броски и ловля теннисного мяча двумя руками с расстояния 1 метра от стенки в течение 30 секунд в максимальном темпе</w:t>
      </w:r>
      <w:r w:rsidRPr="00232F8C">
        <w:rPr>
          <w:rFonts w:ascii="Times New Roman" w:eastAsia="Times New Roman" w:hAnsi="Times New Roman" w:cs="Times New Roman"/>
          <w:color w:val="000000"/>
          <w:sz w:val="28"/>
          <w:szCs w:val="28"/>
          <w:lang w:eastAsia="ru-RU"/>
        </w:rPr>
        <w:t> могут свидетельствовать о </w:t>
      </w:r>
      <w:r w:rsidRPr="00232F8C">
        <w:rPr>
          <w:rFonts w:ascii="Times New Roman" w:eastAsia="Times New Roman" w:hAnsi="Times New Roman" w:cs="Times New Roman"/>
          <w:b/>
          <w:bCs/>
          <w:color w:val="000000"/>
          <w:sz w:val="28"/>
          <w:szCs w:val="28"/>
          <w:lang w:eastAsia="ru-RU"/>
        </w:rPr>
        <w:t>координации движений, ловкости, быстроте двигательной реакции. </w:t>
      </w:r>
      <w:r w:rsidRPr="00232F8C">
        <w:rPr>
          <w:rFonts w:ascii="Times New Roman" w:eastAsia="Times New Roman" w:hAnsi="Times New Roman" w:cs="Times New Roman"/>
          <w:color w:val="000000"/>
          <w:sz w:val="28"/>
          <w:szCs w:val="28"/>
          <w:lang w:eastAsia="ru-RU"/>
        </w:rPr>
        <w:t>Засчитывается количество пойманных мячей.</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w:t>
      </w:r>
      <w:r w:rsidRPr="00232F8C">
        <w:rPr>
          <w:rFonts w:ascii="Times New Roman" w:eastAsia="Times New Roman" w:hAnsi="Times New Roman" w:cs="Times New Roman"/>
          <w:color w:val="000000"/>
          <w:sz w:val="28"/>
          <w:szCs w:val="28"/>
          <w:lang w:eastAsia="ru-RU"/>
        </w:rPr>
        <w:t> Засчитывается количество прыжков с одной попытки до момента отказа тестируемого.</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Приседания, выполняемые в произвольном темпе до утомления, позволяют оценить силовую выносливость.</w:t>
      </w:r>
      <w:r w:rsidRPr="00232F8C">
        <w:rPr>
          <w:rFonts w:ascii="Times New Roman" w:eastAsia="Times New Roman" w:hAnsi="Times New Roman" w:cs="Times New Roman"/>
          <w:color w:val="000000"/>
          <w:sz w:val="28"/>
          <w:szCs w:val="28"/>
          <w:lang w:eastAsia="ru-RU"/>
        </w:rPr>
        <w:t> Засчитывается количество выполненных упражнений до момента отказа тестируемого.</w:t>
      </w:r>
    </w:p>
    <w:p w:rsidR="00232F8C" w:rsidRPr="00232F8C" w:rsidRDefault="00232F8C" w:rsidP="00232F8C">
      <w:pPr>
        <w:shd w:val="clear" w:color="auto" w:fill="FFFFFF"/>
        <w:spacing w:after="0" w:line="240" w:lineRule="auto"/>
        <w:ind w:firstLine="708"/>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232F8C" w:rsidRPr="00232F8C" w:rsidRDefault="00232F8C" w:rsidP="00232F8C">
      <w:pPr>
        <w:shd w:val="clear" w:color="auto" w:fill="FFFFFF"/>
        <w:spacing w:after="0" w:line="240" w:lineRule="auto"/>
        <w:ind w:firstLine="720"/>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Оценка физической подготовленности школьников.</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Два раза в году – в сентябре и в мае – проводятся тесты. Комплекс тестов для оценки уровня общей физической подготовленности должен быть простым и не занимать много времени.  Поэтому можно ограничиться четырьмя упражнениями: бег на быстроту (на 30, 60, 100 м), бег на выносливость (6 мин), скоростно-силовое упражнение (прыжок в длину с места) и упражнение на силовую выносливость (отжимание в упоре лёжа, с опорой на гимнастическую скамейку или подтягивание).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По результатам тестирования учитель определяет, какие качества для школьников ведущие, а какие – отстающие. Результаты обязательно объявляют ученикам сразу или после проведения всех тестов и фиксируются в рабочем журнале учителя. Лучше, если результаты тестов будут фиксироваться в таблице и всегда будут доступны для учеников (висеть в зале на стене). У ученика появится желание сравнить свой результат с ранее зафиксированным, добиться лучшего результата.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После тестирования необходимо разделить класс на группы (отделения), взять на отдельный учёт как наименее, так и наиболее подготовленных учеников.</w:t>
      </w:r>
    </w:p>
    <w:p w:rsidR="00232F8C" w:rsidRPr="00232F8C" w:rsidRDefault="00232F8C" w:rsidP="00232F8C">
      <w:pPr>
        <w:shd w:val="clear" w:color="auto" w:fill="FFFFFF"/>
        <w:spacing w:after="0" w:line="240" w:lineRule="auto"/>
        <w:ind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ГЛАВА 2. Методы индивидуализации и дифференциации в практике физического воспитания.</w:t>
      </w:r>
    </w:p>
    <w:p w:rsidR="00232F8C" w:rsidRPr="00232F8C" w:rsidRDefault="00232F8C" w:rsidP="00232F8C">
      <w:pPr>
        <w:shd w:val="clear" w:color="auto" w:fill="FFFFFF"/>
        <w:spacing w:after="0" w:line="240" w:lineRule="auto"/>
        <w:ind w:left="1800" w:hanging="720"/>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1.1.        Методы индивидуализации.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В каждом классе большая наполняемость учеников - 25-30 человек, возможно и больше. При нагрузке 30 часов учитель работает в 10-ти классах. Значит на одного учителя приходится примерно 250-300 детей. Можно ли организовать индивидуальный подход к каждому ученику за 45 минут урока? Может ли учитель запомнить каждого ребёнка по имени и фамилии, да ещё помнить какие у ребёнка проблемы со здоровьем? В идеале прозвучал бы ответ – ДОЛЖЕН! Но, увы, человек – не компьютер и держать столько информации в голове он не может. Обычно хорошо запоминаются те дети, которые обладают какими-либо отличительными особенностями – запоминающейся внешностью, способностями к спортивной деятельности, опережающим или наоборот слабым физическим развитием, поведением. А научить надо каждого, к каждому подойти индивидуально, учесть все его особенности. Это очень трудно! Но организовать урок так, чтобы сохранилась его оздоровительная направленность; так, чтобы каждый ребёнок получил необходимую оптимальную нагрузку; так, чтобы ученик почувствовал, что учитель замечает его на каждом уроке и обращается именно </w:t>
      </w:r>
      <w:r w:rsidRPr="00232F8C">
        <w:rPr>
          <w:rFonts w:ascii="Times New Roman" w:eastAsia="Times New Roman" w:hAnsi="Times New Roman" w:cs="Times New Roman"/>
          <w:color w:val="000000"/>
          <w:sz w:val="28"/>
          <w:szCs w:val="28"/>
          <w:lang w:eastAsia="ru-RU"/>
        </w:rPr>
        <w:lastRenderedPageBreak/>
        <w:t xml:space="preserve">к нему – </w:t>
      </w:r>
      <w:proofErr w:type="gramStart"/>
      <w:r w:rsidRPr="00232F8C">
        <w:rPr>
          <w:rFonts w:ascii="Times New Roman" w:eastAsia="Times New Roman" w:hAnsi="Times New Roman" w:cs="Times New Roman"/>
          <w:color w:val="000000"/>
          <w:sz w:val="28"/>
          <w:szCs w:val="28"/>
          <w:lang w:eastAsia="ru-RU"/>
        </w:rPr>
        <w:t>всё таки</w:t>
      </w:r>
      <w:proofErr w:type="gramEnd"/>
      <w:r w:rsidRPr="00232F8C">
        <w:rPr>
          <w:rFonts w:ascii="Times New Roman" w:eastAsia="Times New Roman" w:hAnsi="Times New Roman" w:cs="Times New Roman"/>
          <w:color w:val="000000"/>
          <w:sz w:val="28"/>
          <w:szCs w:val="28"/>
          <w:lang w:eastAsia="ru-RU"/>
        </w:rPr>
        <w:t xml:space="preserve"> можно! Это зависит от опыта и коммуникативных способностей учителя, способности к распределению внимания, наблюдательности. Во время учебных занятий, просто в общении с детьми следует держать в поле зрения всю учебную группу, секцию или команду. В разговоре с ребятами нужно стараться переводить взгляд с одного на другого, подолгу ни на ком его не задерживая, стремясь создать впечатление у каждого, что именно его вы избрали объектом своего внимания.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Существует несколько методов (способов) организации деятельности учащихся на уроке физической культуры. Это:</w:t>
      </w:r>
    </w:p>
    <w:p w:rsidR="00232F8C" w:rsidRPr="00232F8C" w:rsidRDefault="00232F8C" w:rsidP="00232F8C">
      <w:pPr>
        <w:numPr>
          <w:ilvl w:val="0"/>
          <w:numId w:val="1"/>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фронтальный способ – упражнения выполняются всеми учащимися одновременно.  Этот способ применяется при выполнении строевых, общеразвивающих упражнений, а также упражнений в ходьбе, беге, передвижениях на лыжах и т.п.;</w:t>
      </w:r>
    </w:p>
    <w:p w:rsidR="00232F8C" w:rsidRPr="00232F8C" w:rsidRDefault="00232F8C" w:rsidP="00232F8C">
      <w:pPr>
        <w:numPr>
          <w:ilvl w:val="0"/>
          <w:numId w:val="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групповой способ – упражнения выполняются одновременно несколькими группами учащихся;</w:t>
      </w:r>
    </w:p>
    <w:p w:rsidR="00232F8C" w:rsidRPr="00232F8C" w:rsidRDefault="00232F8C" w:rsidP="00232F8C">
      <w:pPr>
        <w:numPr>
          <w:ilvl w:val="0"/>
          <w:numId w:val="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поточный способ – учащиеся выполняют заданные упражнения друг за другом;</w:t>
      </w:r>
    </w:p>
    <w:p w:rsidR="00232F8C" w:rsidRPr="00232F8C" w:rsidRDefault="00232F8C" w:rsidP="00232F8C">
      <w:pPr>
        <w:numPr>
          <w:ilvl w:val="0"/>
          <w:numId w:val="4"/>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индивидуальный способ</w:t>
      </w:r>
      <w:r w:rsidRPr="00232F8C">
        <w:rPr>
          <w:rFonts w:ascii="Times New Roman" w:eastAsia="Times New Roman" w:hAnsi="Times New Roman" w:cs="Times New Roman"/>
          <w:color w:val="000000"/>
          <w:sz w:val="28"/>
          <w:szCs w:val="28"/>
          <w:lang w:eastAsia="ru-RU"/>
        </w:rPr>
        <w:t> – отдельные ученики, получив задание, самостоятельно выполняют его. Обычно такие задания дают</w:t>
      </w:r>
      <w:r w:rsidRPr="00232F8C">
        <w:rPr>
          <w:rFonts w:ascii="Times New Roman" w:eastAsia="Times New Roman" w:hAnsi="Times New Roman" w:cs="Times New Roman"/>
          <w:i/>
          <w:iCs/>
          <w:color w:val="000000"/>
          <w:sz w:val="28"/>
          <w:szCs w:val="28"/>
          <w:lang w:eastAsia="ru-RU"/>
        </w:rPr>
        <w:t> отстающим</w:t>
      </w:r>
      <w:r w:rsidRPr="00232F8C">
        <w:rPr>
          <w:rFonts w:ascii="Times New Roman" w:eastAsia="Times New Roman" w:hAnsi="Times New Roman" w:cs="Times New Roman"/>
          <w:color w:val="000000"/>
          <w:sz w:val="28"/>
          <w:szCs w:val="28"/>
          <w:lang w:eastAsia="ru-RU"/>
        </w:rPr>
        <w:t> в овладении тем или иным упражнением или, наоборот, </w:t>
      </w:r>
      <w:r w:rsidRPr="00232F8C">
        <w:rPr>
          <w:rFonts w:ascii="Times New Roman" w:eastAsia="Times New Roman" w:hAnsi="Times New Roman" w:cs="Times New Roman"/>
          <w:i/>
          <w:iCs/>
          <w:color w:val="000000"/>
          <w:sz w:val="28"/>
          <w:szCs w:val="28"/>
          <w:lang w:eastAsia="ru-RU"/>
        </w:rPr>
        <w:t>сильнейшим,</w:t>
      </w:r>
      <w:r w:rsidRPr="00232F8C">
        <w:rPr>
          <w:rFonts w:ascii="Times New Roman" w:eastAsia="Times New Roman" w:hAnsi="Times New Roman" w:cs="Times New Roman"/>
          <w:color w:val="000000"/>
          <w:sz w:val="28"/>
          <w:szCs w:val="28"/>
          <w:lang w:eastAsia="ru-RU"/>
        </w:rPr>
        <w:t> которые занимаются в спортшколе. Учитель контролирует выполнение заданий.</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i/>
          <w:iCs/>
          <w:color w:val="000000"/>
          <w:sz w:val="28"/>
          <w:szCs w:val="28"/>
          <w:lang w:eastAsia="ru-RU"/>
        </w:rPr>
        <w:t>Индивидуальный подход</w:t>
      </w:r>
      <w:r w:rsidRPr="00232F8C">
        <w:rPr>
          <w:rFonts w:ascii="Times New Roman" w:eastAsia="Times New Roman" w:hAnsi="Times New Roman" w:cs="Times New Roman"/>
          <w:color w:val="000000"/>
          <w:sz w:val="28"/>
          <w:szCs w:val="28"/>
          <w:lang w:eastAsia="ru-RU"/>
        </w:rPr>
        <w:t> к учащимся можно осуществлять и при фронтальном, поточном, групповом методах. При одинаковых для основной части учащихся заданиях, некоторым учащимся их облегчают или, наоборот, усложняют. Например, при прыжках через козла одним школьникам можно ближе пододвигать мостик, другим отодвинуть подальше, предложить перед приземлением сделать хлопок руками и т. д.</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Учитывая индивидуальные </w:t>
      </w:r>
      <w:r w:rsidRPr="00232F8C">
        <w:rPr>
          <w:rFonts w:ascii="Times New Roman" w:eastAsia="Times New Roman" w:hAnsi="Times New Roman" w:cs="Times New Roman"/>
          <w:b/>
          <w:bCs/>
          <w:color w:val="000000"/>
          <w:sz w:val="28"/>
          <w:szCs w:val="28"/>
          <w:lang w:eastAsia="ru-RU"/>
        </w:rPr>
        <w:t>различия</w:t>
      </w:r>
      <w:r w:rsidRPr="00232F8C">
        <w:rPr>
          <w:rFonts w:ascii="Times New Roman" w:eastAsia="Times New Roman" w:hAnsi="Times New Roman" w:cs="Times New Roman"/>
          <w:color w:val="000000"/>
          <w:sz w:val="28"/>
          <w:szCs w:val="28"/>
          <w:lang w:eastAsia="ru-RU"/>
        </w:rPr>
        <w:t> молодых людей </w:t>
      </w:r>
      <w:r w:rsidRPr="00232F8C">
        <w:rPr>
          <w:rFonts w:ascii="Times New Roman" w:eastAsia="Times New Roman" w:hAnsi="Times New Roman" w:cs="Times New Roman"/>
          <w:b/>
          <w:bCs/>
          <w:color w:val="000000"/>
          <w:sz w:val="28"/>
          <w:szCs w:val="28"/>
          <w:lang w:eastAsia="ru-RU"/>
        </w:rPr>
        <w:t>в восприятии</w:t>
      </w:r>
      <w:r w:rsidRPr="00232F8C">
        <w:rPr>
          <w:rFonts w:ascii="Times New Roman" w:eastAsia="Times New Roman" w:hAnsi="Times New Roman" w:cs="Times New Roman"/>
          <w:color w:val="000000"/>
          <w:sz w:val="28"/>
          <w:szCs w:val="28"/>
          <w:lang w:eastAsia="ru-RU"/>
        </w:rPr>
        <w:t xml:space="preserve"> новых упражнений, к </w:t>
      </w:r>
      <w:proofErr w:type="gramStart"/>
      <w:r w:rsidRPr="00232F8C">
        <w:rPr>
          <w:rFonts w:ascii="Times New Roman" w:eastAsia="Times New Roman" w:hAnsi="Times New Roman" w:cs="Times New Roman"/>
          <w:color w:val="000000"/>
          <w:sz w:val="28"/>
          <w:szCs w:val="28"/>
          <w:lang w:eastAsia="ru-RU"/>
        </w:rPr>
        <w:t>показу  следует</w:t>
      </w:r>
      <w:proofErr w:type="gramEnd"/>
      <w:r w:rsidRPr="00232F8C">
        <w:rPr>
          <w:rFonts w:ascii="Times New Roman" w:eastAsia="Times New Roman" w:hAnsi="Times New Roman" w:cs="Times New Roman"/>
          <w:color w:val="000000"/>
          <w:sz w:val="28"/>
          <w:szCs w:val="28"/>
          <w:lang w:eastAsia="ru-RU"/>
        </w:rPr>
        <w:t xml:space="preserve"> привлекать возможно больше школьников. Учебный материал лучше усваивается всеми, когда показ одного и того же упражнения осуществляют несколько лучших спортсменов, выполняя его с учётом своих индивидуальных особенностей.</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Необходимо иметь в виду, что одни ученики овладевают движением лучше после яркого, образного, детального объяснения упражнения, другие – после просмотра таблицы или </w:t>
      </w:r>
      <w:proofErr w:type="spellStart"/>
      <w:r w:rsidRPr="00232F8C">
        <w:rPr>
          <w:rFonts w:ascii="Times New Roman" w:eastAsia="Times New Roman" w:hAnsi="Times New Roman" w:cs="Times New Roman"/>
          <w:color w:val="000000"/>
          <w:sz w:val="28"/>
          <w:szCs w:val="28"/>
          <w:lang w:eastAsia="ru-RU"/>
        </w:rPr>
        <w:t>кинограммы</w:t>
      </w:r>
      <w:proofErr w:type="spellEnd"/>
      <w:r w:rsidRPr="00232F8C">
        <w:rPr>
          <w:rFonts w:ascii="Times New Roman" w:eastAsia="Times New Roman" w:hAnsi="Times New Roman" w:cs="Times New Roman"/>
          <w:color w:val="000000"/>
          <w:sz w:val="28"/>
          <w:szCs w:val="28"/>
          <w:lang w:eastAsia="ru-RU"/>
        </w:rPr>
        <w:t xml:space="preserve"> движения, третьи – только после его практического выполнения.</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2.2. Технология дифференцированного подхода к школьникам в обучении на уроках физической культуры.</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Технология – </w:t>
      </w:r>
      <w:r w:rsidRPr="00232F8C">
        <w:rPr>
          <w:rFonts w:ascii="Times New Roman" w:eastAsia="Times New Roman" w:hAnsi="Times New Roman" w:cs="Times New Roman"/>
          <w:color w:val="000000"/>
          <w:sz w:val="28"/>
          <w:szCs w:val="28"/>
          <w:lang w:eastAsia="ru-RU"/>
        </w:rPr>
        <w:t>способ реализации содержания обучения, представляющий собой систему форм и методов, и обеспечивающий эффективное достижение поставленных целей.</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Цель технологии дифференцированного подхода заключается в совершенствовании учебно-воспитательного процесса по предмету «Физическая культура» на основе учёта индивидуальных возможностей учащихся и дифференциации по состоянию здоровья и уровню физической подготовленности.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lastRenderedPageBreak/>
        <w:t>Задачи:</w:t>
      </w:r>
    </w:p>
    <w:p w:rsidR="00232F8C" w:rsidRPr="00232F8C" w:rsidRDefault="00232F8C" w:rsidP="00232F8C">
      <w:pPr>
        <w:numPr>
          <w:ilvl w:val="0"/>
          <w:numId w:val="5"/>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Обеспечение индивидуального подхода учитывая состояние здоровья.</w:t>
      </w:r>
    </w:p>
    <w:p w:rsidR="00232F8C" w:rsidRPr="00232F8C" w:rsidRDefault="00232F8C" w:rsidP="00232F8C">
      <w:pPr>
        <w:numPr>
          <w:ilvl w:val="0"/>
          <w:numId w:val="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Развитие индивидуальных способностей ученика, ликвидация слабых сторон физической подготовленности.</w:t>
      </w:r>
    </w:p>
    <w:p w:rsidR="00232F8C" w:rsidRPr="00232F8C" w:rsidRDefault="00232F8C" w:rsidP="00232F8C">
      <w:pPr>
        <w:numPr>
          <w:ilvl w:val="0"/>
          <w:numId w:val="7"/>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Повышение уровня физической и функциональной подготовленности.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Начиная работу по физическому воспитанию школьников необходимо узнать результаты медицинского осмотра.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Медицинский осмотр проводится в школе в начале учебного года (в сентябре). По результатам обследования врачи группируют</w:t>
      </w:r>
      <w:r w:rsidRPr="00232F8C">
        <w:rPr>
          <w:rFonts w:ascii="Times New Roman" w:eastAsia="Times New Roman" w:hAnsi="Times New Roman" w:cs="Times New Roman"/>
          <w:color w:val="FF0000"/>
          <w:sz w:val="28"/>
          <w:szCs w:val="28"/>
          <w:lang w:eastAsia="ru-RU"/>
        </w:rPr>
        <w:t> </w:t>
      </w:r>
      <w:r w:rsidRPr="00232F8C">
        <w:rPr>
          <w:rFonts w:ascii="Times New Roman" w:eastAsia="Times New Roman" w:hAnsi="Times New Roman" w:cs="Times New Roman"/>
          <w:color w:val="000000"/>
          <w:sz w:val="28"/>
          <w:szCs w:val="28"/>
          <w:lang w:eastAsia="ru-RU"/>
        </w:rPr>
        <w:t>детей по группам здоровья (основная, подготовительная, специальная медицинская) и делают соответствующую запись в листок здоровья в классном журнале.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 Но только такой записи недостаточно для осуществления индивидуального подхода учитывая состояние здоровья школьников. По этому, в своём рабочем </w:t>
      </w:r>
      <w:proofErr w:type="gramStart"/>
      <w:r w:rsidRPr="00232F8C">
        <w:rPr>
          <w:rFonts w:ascii="Times New Roman" w:eastAsia="Times New Roman" w:hAnsi="Times New Roman" w:cs="Times New Roman"/>
          <w:color w:val="000000"/>
          <w:sz w:val="28"/>
          <w:szCs w:val="28"/>
          <w:lang w:eastAsia="ru-RU"/>
        </w:rPr>
        <w:t>журнале  (</w:t>
      </w:r>
      <w:proofErr w:type="gramEnd"/>
      <w:r w:rsidRPr="00232F8C">
        <w:rPr>
          <w:rFonts w:ascii="Times New Roman" w:eastAsia="Times New Roman" w:hAnsi="Times New Roman" w:cs="Times New Roman"/>
          <w:color w:val="000000"/>
          <w:sz w:val="28"/>
          <w:szCs w:val="28"/>
          <w:lang w:eastAsia="ru-RU"/>
        </w:rPr>
        <w:t>таблица № 1, приложение № 1) я записываю сведения о состоянии здоровья своих учеников. Необходимо знать:</w:t>
      </w:r>
    </w:p>
    <w:p w:rsidR="00232F8C" w:rsidRPr="00232F8C" w:rsidRDefault="00232F8C" w:rsidP="00232F8C">
      <w:pPr>
        <w:numPr>
          <w:ilvl w:val="0"/>
          <w:numId w:val="8"/>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к какой группе здоровья относится ученик;</w:t>
      </w:r>
    </w:p>
    <w:p w:rsidR="00232F8C" w:rsidRPr="00232F8C" w:rsidRDefault="00232F8C" w:rsidP="00232F8C">
      <w:pPr>
        <w:numPr>
          <w:ilvl w:val="0"/>
          <w:numId w:val="9"/>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диагноз заболевания;</w:t>
      </w:r>
    </w:p>
    <w:p w:rsidR="00232F8C" w:rsidRPr="00232F8C" w:rsidRDefault="00232F8C" w:rsidP="00232F8C">
      <w:pPr>
        <w:numPr>
          <w:ilvl w:val="0"/>
          <w:numId w:val="10"/>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сопутствующие заболевания;</w:t>
      </w:r>
    </w:p>
    <w:p w:rsidR="00232F8C" w:rsidRPr="00232F8C" w:rsidRDefault="00232F8C" w:rsidP="00232F8C">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ограничения в двигательных действиях и физических нагрузках (какие упражнения противопоказаны по заболеванию)</w:t>
      </w:r>
    </w:p>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Таблица 1</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Учёт состояния здоровья и физической подготовленности учащихся</w:t>
      </w:r>
    </w:p>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Класс ________</w:t>
      </w:r>
    </w:p>
    <w:tbl>
      <w:tblPr>
        <w:tblW w:w="10864" w:type="dxa"/>
        <w:tblInd w:w="-116" w:type="dxa"/>
        <w:shd w:val="clear" w:color="auto" w:fill="FFFFFF"/>
        <w:tblCellMar>
          <w:left w:w="0" w:type="dxa"/>
          <w:right w:w="0" w:type="dxa"/>
        </w:tblCellMar>
        <w:tblLook w:val="04A0" w:firstRow="1" w:lastRow="0" w:firstColumn="1" w:lastColumn="0" w:noHBand="0" w:noVBand="1"/>
      </w:tblPr>
      <w:tblGrid>
        <w:gridCol w:w="744"/>
        <w:gridCol w:w="1972"/>
        <w:gridCol w:w="1425"/>
        <w:gridCol w:w="1126"/>
        <w:gridCol w:w="1448"/>
        <w:gridCol w:w="645"/>
        <w:gridCol w:w="645"/>
        <w:gridCol w:w="804"/>
        <w:gridCol w:w="645"/>
        <w:gridCol w:w="645"/>
        <w:gridCol w:w="765"/>
      </w:tblGrid>
      <w:tr w:rsidR="00232F8C" w:rsidRPr="00232F8C" w:rsidTr="00232F8C">
        <w:tc>
          <w:tcPr>
            <w:tcW w:w="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bookmarkStart w:id="2" w:name="d1fff1a7b3be788e6ce78ace801fad4e595daa72"/>
            <w:bookmarkStart w:id="3" w:name="0"/>
            <w:bookmarkEnd w:id="2"/>
            <w:bookmarkEnd w:id="3"/>
            <w:r w:rsidRPr="00232F8C">
              <w:rPr>
                <w:rFonts w:ascii="Times New Roman" w:eastAsia="Times New Roman" w:hAnsi="Times New Roman" w:cs="Times New Roman"/>
                <w:b/>
                <w:bCs/>
                <w:color w:val="000000"/>
                <w:sz w:val="20"/>
                <w:szCs w:val="20"/>
                <w:lang w:eastAsia="ru-RU"/>
              </w:rPr>
              <w:t>№ п/п.</w:t>
            </w:r>
          </w:p>
        </w:tc>
        <w:tc>
          <w:tcPr>
            <w:tcW w:w="17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0"/>
                <w:szCs w:val="20"/>
                <w:lang w:eastAsia="ru-RU"/>
              </w:rPr>
              <w:t>Ф. И. ученика</w:t>
            </w:r>
          </w:p>
        </w:tc>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0"/>
                <w:szCs w:val="20"/>
                <w:lang w:eastAsia="ru-RU"/>
              </w:rPr>
              <w:t>Группа здоровья</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0"/>
                <w:szCs w:val="20"/>
                <w:lang w:eastAsia="ru-RU"/>
              </w:rPr>
              <w:t>Диагноз</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0"/>
                <w:szCs w:val="20"/>
                <w:lang w:eastAsia="ru-RU"/>
              </w:rPr>
              <w:t>Запрещён-</w:t>
            </w:r>
          </w:p>
          <w:p w:rsidR="00232F8C" w:rsidRPr="00232F8C" w:rsidRDefault="00232F8C" w:rsidP="00232F8C">
            <w:pPr>
              <w:spacing w:after="0" w:line="240" w:lineRule="auto"/>
              <w:jc w:val="center"/>
              <w:rPr>
                <w:rFonts w:ascii="Calibri" w:eastAsia="Times New Roman" w:hAnsi="Calibri" w:cs="Calibri"/>
                <w:color w:val="000000"/>
                <w:lang w:eastAsia="ru-RU"/>
              </w:rPr>
            </w:pPr>
            <w:proofErr w:type="spellStart"/>
            <w:r w:rsidRPr="00232F8C">
              <w:rPr>
                <w:rFonts w:ascii="Times New Roman" w:eastAsia="Times New Roman" w:hAnsi="Times New Roman" w:cs="Times New Roman"/>
                <w:b/>
                <w:bCs/>
                <w:color w:val="000000"/>
                <w:sz w:val="20"/>
                <w:szCs w:val="20"/>
                <w:lang w:eastAsia="ru-RU"/>
              </w:rPr>
              <w:t>ные</w:t>
            </w:r>
            <w:proofErr w:type="spellEnd"/>
            <w:r w:rsidRPr="00232F8C">
              <w:rPr>
                <w:rFonts w:ascii="Times New Roman" w:eastAsia="Times New Roman" w:hAnsi="Times New Roman" w:cs="Times New Roman"/>
                <w:b/>
                <w:bCs/>
                <w:color w:val="000000"/>
                <w:sz w:val="20"/>
                <w:szCs w:val="20"/>
                <w:lang w:eastAsia="ru-RU"/>
              </w:rPr>
              <w:t xml:space="preserve"> </w:t>
            </w:r>
            <w:proofErr w:type="spellStart"/>
            <w:r w:rsidRPr="00232F8C">
              <w:rPr>
                <w:rFonts w:ascii="Times New Roman" w:eastAsia="Times New Roman" w:hAnsi="Times New Roman" w:cs="Times New Roman"/>
                <w:b/>
                <w:bCs/>
                <w:color w:val="000000"/>
                <w:sz w:val="20"/>
                <w:szCs w:val="20"/>
                <w:lang w:eastAsia="ru-RU"/>
              </w:rPr>
              <w:t>упраж</w:t>
            </w:r>
            <w:proofErr w:type="spellEnd"/>
            <w:r w:rsidRPr="00232F8C">
              <w:rPr>
                <w:rFonts w:ascii="Times New Roman" w:eastAsia="Times New Roman" w:hAnsi="Times New Roman" w:cs="Times New Roman"/>
                <w:b/>
                <w:bCs/>
                <w:color w:val="000000"/>
                <w:sz w:val="20"/>
                <w:szCs w:val="20"/>
                <w:lang w:eastAsia="ru-RU"/>
              </w:rPr>
              <w:t>-</w:t>
            </w:r>
          </w:p>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0"/>
                <w:szCs w:val="20"/>
                <w:lang w:eastAsia="ru-RU"/>
              </w:rPr>
              <w:t>нения</w:t>
            </w:r>
          </w:p>
        </w:tc>
        <w:tc>
          <w:tcPr>
            <w:tcW w:w="56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0"/>
                <w:szCs w:val="20"/>
                <w:lang w:eastAsia="ru-RU"/>
              </w:rPr>
              <w:t>Результаты тестирования</w:t>
            </w:r>
          </w:p>
        </w:tc>
      </w:tr>
      <w:tr w:rsidR="00232F8C" w:rsidRPr="00232F8C" w:rsidTr="00232F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0"/>
                <w:szCs w:val="20"/>
                <w:lang w:eastAsia="ru-RU"/>
              </w:rPr>
              <w:t>1</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0"/>
                <w:szCs w:val="20"/>
                <w:lang w:eastAsia="ru-RU"/>
              </w:rPr>
              <w:t>2</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bl>
    <w:p w:rsidR="00232F8C" w:rsidRPr="00232F8C" w:rsidRDefault="00232F8C" w:rsidP="00232F8C">
      <w:pPr>
        <w:shd w:val="clear" w:color="auto" w:fill="FFFFFF"/>
        <w:spacing w:after="0" w:line="240" w:lineRule="auto"/>
        <w:rPr>
          <w:rFonts w:ascii="Calibri" w:eastAsia="Times New Roman" w:hAnsi="Calibri" w:cs="Calibri"/>
          <w:color w:val="000000"/>
          <w:lang w:eastAsia="ru-RU"/>
        </w:rPr>
      </w:pPr>
      <w:proofErr w:type="gramStart"/>
      <w:r w:rsidRPr="00232F8C">
        <w:rPr>
          <w:rFonts w:ascii="Times New Roman" w:eastAsia="Times New Roman" w:hAnsi="Times New Roman" w:cs="Times New Roman"/>
          <w:color w:val="000000"/>
          <w:sz w:val="28"/>
          <w:szCs w:val="28"/>
          <w:lang w:eastAsia="ru-RU"/>
        </w:rPr>
        <w:t>Сведения</w:t>
      </w:r>
      <w:proofErr w:type="gramEnd"/>
      <w:r w:rsidRPr="00232F8C">
        <w:rPr>
          <w:rFonts w:ascii="Times New Roman" w:eastAsia="Times New Roman" w:hAnsi="Times New Roman" w:cs="Times New Roman"/>
          <w:color w:val="000000"/>
          <w:sz w:val="28"/>
          <w:szCs w:val="28"/>
          <w:lang w:eastAsia="ru-RU"/>
        </w:rPr>
        <w:t xml:space="preserve"> записанные в журнале помогают мне учитывать состояние здоровья каждого ученика.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 дальнейшей работе учитываю групповые особенности (дифференциация обучения): учащиеся отнесённые по состоянию здоровья к </w:t>
      </w:r>
      <w:r w:rsidRPr="00232F8C">
        <w:rPr>
          <w:rFonts w:ascii="Times New Roman" w:eastAsia="Times New Roman" w:hAnsi="Times New Roman" w:cs="Times New Roman"/>
          <w:b/>
          <w:bCs/>
          <w:color w:val="000000"/>
          <w:sz w:val="28"/>
          <w:szCs w:val="28"/>
          <w:lang w:eastAsia="ru-RU"/>
        </w:rPr>
        <w:t>подготовительной группе</w:t>
      </w:r>
      <w:r w:rsidRPr="00232F8C">
        <w:rPr>
          <w:rFonts w:ascii="Times New Roman" w:eastAsia="Times New Roman" w:hAnsi="Times New Roman" w:cs="Times New Roman"/>
          <w:color w:val="000000"/>
          <w:sz w:val="28"/>
          <w:szCs w:val="28"/>
          <w:lang w:eastAsia="ru-RU"/>
        </w:rPr>
        <w:t> –</w:t>
      </w:r>
    </w:p>
    <w:p w:rsidR="00232F8C" w:rsidRPr="00232F8C" w:rsidRDefault="00232F8C" w:rsidP="00232F8C">
      <w:pPr>
        <w:numPr>
          <w:ilvl w:val="0"/>
          <w:numId w:val="1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не сдают контрольных нормативов;</w:t>
      </w:r>
    </w:p>
    <w:p w:rsidR="00232F8C" w:rsidRPr="00232F8C" w:rsidRDefault="00232F8C" w:rsidP="00232F8C">
      <w:pPr>
        <w:numPr>
          <w:ilvl w:val="0"/>
          <w:numId w:val="1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снижена дозировка физической нагрузки;</w:t>
      </w:r>
    </w:p>
    <w:p w:rsidR="00232F8C" w:rsidRPr="00232F8C" w:rsidRDefault="00232F8C" w:rsidP="00232F8C">
      <w:pPr>
        <w:numPr>
          <w:ilvl w:val="0"/>
          <w:numId w:val="14"/>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меньшее число повторений;</w:t>
      </w:r>
    </w:p>
    <w:p w:rsidR="00232F8C" w:rsidRPr="00232F8C" w:rsidRDefault="00232F8C" w:rsidP="00232F8C">
      <w:pPr>
        <w:numPr>
          <w:ilvl w:val="0"/>
          <w:numId w:val="15"/>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более длительные паузы для отдыха;</w:t>
      </w:r>
    </w:p>
    <w:p w:rsidR="00232F8C" w:rsidRPr="00232F8C" w:rsidRDefault="00232F8C" w:rsidP="00232F8C">
      <w:pPr>
        <w:numPr>
          <w:ilvl w:val="0"/>
          <w:numId w:val="1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lastRenderedPageBreak/>
        <w:t>общеразвивающие упражнения проводятся в удобном для каждого ученика темпе;</w:t>
      </w:r>
    </w:p>
    <w:p w:rsidR="00232F8C" w:rsidRPr="00232F8C" w:rsidRDefault="00232F8C" w:rsidP="00232F8C">
      <w:pPr>
        <w:numPr>
          <w:ilvl w:val="0"/>
          <w:numId w:val="17"/>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применяю больше подводящих и подготовительных упражнений;</w:t>
      </w:r>
    </w:p>
    <w:p w:rsidR="00232F8C" w:rsidRPr="00232F8C" w:rsidRDefault="00232F8C" w:rsidP="00232F8C">
      <w:pPr>
        <w:numPr>
          <w:ilvl w:val="0"/>
          <w:numId w:val="18"/>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даю индивидуальные задания, которые помогают формировать недостаточно развитые физические качества, корректируют нарушения костно-мышечной системы.</w:t>
      </w:r>
    </w:p>
    <w:p w:rsidR="00232F8C" w:rsidRPr="00232F8C" w:rsidRDefault="00232F8C" w:rsidP="00232F8C">
      <w:pPr>
        <w:shd w:val="clear" w:color="auto" w:fill="FFFFFF"/>
        <w:spacing w:after="0" w:line="240" w:lineRule="auto"/>
        <w:ind w:firstLine="72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Далее необходимо определить уровень физической подготовленности. Для этого использую следующие тесты:</w:t>
      </w:r>
    </w:p>
    <w:p w:rsidR="00232F8C" w:rsidRPr="00232F8C" w:rsidRDefault="00232F8C" w:rsidP="00232F8C">
      <w:pPr>
        <w:numPr>
          <w:ilvl w:val="0"/>
          <w:numId w:val="19"/>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для оценки скоростных способностей – бег 30 м;</w:t>
      </w:r>
    </w:p>
    <w:p w:rsidR="00232F8C" w:rsidRPr="00232F8C" w:rsidRDefault="00232F8C" w:rsidP="00232F8C">
      <w:pPr>
        <w:numPr>
          <w:ilvl w:val="0"/>
          <w:numId w:val="20"/>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для оценки выносливости – 6-ти минутный бег;</w:t>
      </w:r>
    </w:p>
    <w:p w:rsidR="00232F8C" w:rsidRPr="00232F8C" w:rsidRDefault="00232F8C" w:rsidP="00232F8C">
      <w:pPr>
        <w:numPr>
          <w:ilvl w:val="0"/>
          <w:numId w:val="21"/>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для оценки координационных способностей – челночный бег;</w:t>
      </w:r>
    </w:p>
    <w:p w:rsidR="00232F8C" w:rsidRPr="00232F8C" w:rsidRDefault="00232F8C" w:rsidP="00232F8C">
      <w:pPr>
        <w:numPr>
          <w:ilvl w:val="0"/>
          <w:numId w:val="22"/>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для оценки скоростно-силовых качеств – прыжок в длину с места;</w:t>
      </w:r>
    </w:p>
    <w:p w:rsidR="00232F8C" w:rsidRPr="00232F8C" w:rsidRDefault="00232F8C" w:rsidP="00232F8C">
      <w:pPr>
        <w:numPr>
          <w:ilvl w:val="0"/>
          <w:numId w:val="23"/>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для оценки силы – подтягивание.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Учитывая группу здоровья и диагноз заболевания определяю, кому какие тесты выполнять нельзя, на месте записи результата теста ставлю прочерк.</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Для удобства отслеживания (мониторинга), результаты тестов записываю в специальной таблице (Приложение № 2, таб. 3), специально рассчитанной на несколько лет. Для наглядности отмечаю результаты разным цветом:</w:t>
      </w:r>
    </w:p>
    <w:p w:rsidR="00232F8C" w:rsidRPr="00232F8C" w:rsidRDefault="00232F8C" w:rsidP="00232F8C">
      <w:pPr>
        <w:numPr>
          <w:ilvl w:val="0"/>
          <w:numId w:val="24"/>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высокий уровень – красным,  </w:t>
      </w:r>
    </w:p>
    <w:p w:rsidR="00232F8C" w:rsidRPr="00232F8C" w:rsidRDefault="00232F8C" w:rsidP="00232F8C">
      <w:pPr>
        <w:numPr>
          <w:ilvl w:val="0"/>
          <w:numId w:val="25"/>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средний уровень – синим,</w:t>
      </w:r>
    </w:p>
    <w:p w:rsidR="00232F8C" w:rsidRPr="00232F8C" w:rsidRDefault="00232F8C" w:rsidP="00232F8C">
      <w:pPr>
        <w:numPr>
          <w:ilvl w:val="0"/>
          <w:numId w:val="26"/>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низкий уровень – чёрным.</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Маркировка разным цветом наглядна, облегчает восприятие. Не вдаваясь в цифры (результат теста) сразу видно, какое физическое качество школьника является ведущим, а какое следует подтянуть.</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Таблицы с результатами тестов вывешиваю в спортивном зале на стену, рядом размещаю таблицу уровня физической подготовленности из комплексной программы физического воспитания учащихся 1-11 классов. Авторы программы В.И. Лях</w:t>
      </w:r>
      <w:proofErr w:type="gramStart"/>
      <w:r w:rsidRPr="00232F8C">
        <w:rPr>
          <w:rFonts w:ascii="Times New Roman" w:eastAsia="Times New Roman" w:hAnsi="Times New Roman" w:cs="Times New Roman"/>
          <w:color w:val="000000"/>
          <w:sz w:val="28"/>
          <w:szCs w:val="28"/>
          <w:lang w:eastAsia="ru-RU"/>
        </w:rPr>
        <w:t>.</w:t>
      </w:r>
      <w:proofErr w:type="gramEnd"/>
      <w:r w:rsidRPr="00232F8C">
        <w:rPr>
          <w:rFonts w:ascii="Times New Roman" w:eastAsia="Times New Roman" w:hAnsi="Times New Roman" w:cs="Times New Roman"/>
          <w:color w:val="000000"/>
          <w:sz w:val="28"/>
          <w:szCs w:val="28"/>
          <w:lang w:eastAsia="ru-RU"/>
        </w:rPr>
        <w:t xml:space="preserve"> и Г.Б. </w:t>
      </w:r>
      <w:proofErr w:type="spellStart"/>
      <w:r w:rsidRPr="00232F8C">
        <w:rPr>
          <w:rFonts w:ascii="Times New Roman" w:eastAsia="Times New Roman" w:hAnsi="Times New Roman" w:cs="Times New Roman"/>
          <w:color w:val="000000"/>
          <w:sz w:val="28"/>
          <w:szCs w:val="28"/>
          <w:lang w:eastAsia="ru-RU"/>
        </w:rPr>
        <w:t>Мейксон</w:t>
      </w:r>
      <w:proofErr w:type="spellEnd"/>
      <w:r w:rsidRPr="00232F8C">
        <w:rPr>
          <w:rFonts w:ascii="Times New Roman" w:eastAsia="Times New Roman" w:hAnsi="Times New Roman" w:cs="Times New Roman"/>
          <w:color w:val="000000"/>
          <w:sz w:val="28"/>
          <w:szCs w:val="28"/>
          <w:lang w:eastAsia="ru-RU"/>
        </w:rPr>
        <w:t>.</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Дети всегда имеют возможность контролировать, сравнивать свои результаты, работать над развитием физических качеств, которыми определяется уровень физической подготовленности. Подтягивание, отжимание, прыжок в длину с места всегда можно тренировать в условиях зала при прохождении любого раздела программы. Имея возможность на любом уроке взглянуть на свои достижения (таблица тестов), у ученика возникает желание побить свой рекорд.</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Таким образом я заинтересовываю детей, активизирую учебный процесс, стараюсь, чтобы дети осмысливали свои действия.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lastRenderedPageBreak/>
        <w:t xml:space="preserve">На основе </w:t>
      </w:r>
      <w:proofErr w:type="gramStart"/>
      <w:r w:rsidRPr="00232F8C">
        <w:rPr>
          <w:rFonts w:ascii="Times New Roman" w:eastAsia="Times New Roman" w:hAnsi="Times New Roman" w:cs="Times New Roman"/>
          <w:color w:val="000000"/>
          <w:sz w:val="28"/>
          <w:szCs w:val="28"/>
          <w:lang w:eastAsia="ru-RU"/>
        </w:rPr>
        <w:t>знаний  о</w:t>
      </w:r>
      <w:proofErr w:type="gramEnd"/>
      <w:r w:rsidRPr="00232F8C">
        <w:rPr>
          <w:rFonts w:ascii="Times New Roman" w:eastAsia="Times New Roman" w:hAnsi="Times New Roman" w:cs="Times New Roman"/>
          <w:color w:val="000000"/>
          <w:sz w:val="28"/>
          <w:szCs w:val="28"/>
          <w:lang w:eastAsia="ru-RU"/>
        </w:rPr>
        <w:t xml:space="preserve"> подготовленности, особенностях детей конкретного класса Я стараюсь предложить им соответствующие по трудности упражнения, дозирую количество повторений, задаю темп с помощью подсчёта. Оцениваю состояние занимающихся по доступным мне, обычно внешним, признакам, характеризующим их состояние. (Приложение № 3, таб. 4).</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Руководствуюсь своими личными ощущениями, представлениями о состоянии учеников. Хотя в принципе невозможно, окинув беглым взглядом 25-30 ребятишек, проникнуть в каждого настолько, чтобы выяснить и понять, что кому в данный момент нужно, чего хочется, что будет полезным, подходящим для данного, сиюминутного состояния.</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Даже в одном классе силы школьников неодинаковы, поэтому к ним необходим дифференцированный подход. Так, при выполнении кувырка вперёд </w:t>
      </w:r>
      <w:proofErr w:type="gramStart"/>
      <w:r w:rsidRPr="00232F8C">
        <w:rPr>
          <w:rFonts w:ascii="Times New Roman" w:eastAsia="Times New Roman" w:hAnsi="Times New Roman" w:cs="Times New Roman"/>
          <w:color w:val="000000"/>
          <w:sz w:val="28"/>
          <w:szCs w:val="28"/>
          <w:lang w:eastAsia="ru-RU"/>
        </w:rPr>
        <w:t>Я</w:t>
      </w:r>
      <w:proofErr w:type="gramEnd"/>
      <w:r w:rsidRPr="00232F8C">
        <w:rPr>
          <w:rFonts w:ascii="Times New Roman" w:eastAsia="Times New Roman" w:hAnsi="Times New Roman" w:cs="Times New Roman"/>
          <w:color w:val="000000"/>
          <w:sz w:val="28"/>
          <w:szCs w:val="28"/>
          <w:lang w:eastAsia="ru-RU"/>
        </w:rPr>
        <w:t xml:space="preserve"> - учитель, убедившись, что часть школьников справляется с этим упражнением легко, разрешаю им выполнять кувырок-полёт. У мата, где занимаются самые слабые ученики, </w:t>
      </w:r>
      <w:proofErr w:type="gramStart"/>
      <w:r w:rsidRPr="00232F8C">
        <w:rPr>
          <w:rFonts w:ascii="Times New Roman" w:eastAsia="Times New Roman" w:hAnsi="Times New Roman" w:cs="Times New Roman"/>
          <w:color w:val="000000"/>
          <w:sz w:val="28"/>
          <w:szCs w:val="28"/>
          <w:lang w:eastAsia="ru-RU"/>
        </w:rPr>
        <w:t>Я</w:t>
      </w:r>
      <w:proofErr w:type="gramEnd"/>
      <w:r w:rsidRPr="00232F8C">
        <w:rPr>
          <w:rFonts w:ascii="Times New Roman" w:eastAsia="Times New Roman" w:hAnsi="Times New Roman" w:cs="Times New Roman"/>
          <w:color w:val="000000"/>
          <w:sz w:val="28"/>
          <w:szCs w:val="28"/>
          <w:lang w:eastAsia="ru-RU"/>
        </w:rPr>
        <w:t xml:space="preserve"> - учитель, став на колено и подложив под мат гимнастический мостик, чтобы упражнение выполнялось под уклон, помогаю им освоить азы упражнения. Всё время держу в поле зрения дополнительные места занятий и слежу за безупречностью страховки.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Стараясь подобрать упражнения, соответствующие силам занимающихся, меняю высоту и место установки снарядов в гимнастике и лёгкой атлетике, варьирую продолжительность бега и передвижения на лыжах, организую спуски на лыжах по склонам разной крутизны, ввожу упрощённые правила для слабых школьников в играх и т.п.</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Технология дифференцированного подхода</w:t>
      </w:r>
      <w:r w:rsidRPr="00232F8C">
        <w:rPr>
          <w:rFonts w:ascii="Times New Roman" w:eastAsia="Times New Roman" w:hAnsi="Times New Roman" w:cs="Times New Roman"/>
          <w:color w:val="000000"/>
          <w:sz w:val="28"/>
          <w:szCs w:val="28"/>
          <w:lang w:eastAsia="ru-RU"/>
        </w:rPr>
        <w:t> предполагает специфичную организацию учебного материала в виде </w:t>
      </w:r>
      <w:r w:rsidRPr="00232F8C">
        <w:rPr>
          <w:rFonts w:ascii="Times New Roman" w:eastAsia="Times New Roman" w:hAnsi="Times New Roman" w:cs="Times New Roman"/>
          <w:b/>
          <w:bCs/>
          <w:color w:val="000000"/>
          <w:sz w:val="28"/>
          <w:szCs w:val="28"/>
          <w:lang w:eastAsia="ru-RU"/>
        </w:rPr>
        <w:t>дифференцированной методики обучения </w:t>
      </w:r>
      <w:r w:rsidRPr="00232F8C">
        <w:rPr>
          <w:rFonts w:ascii="Times New Roman" w:eastAsia="Times New Roman" w:hAnsi="Times New Roman" w:cs="Times New Roman"/>
          <w:color w:val="000000"/>
          <w:sz w:val="28"/>
          <w:szCs w:val="28"/>
          <w:lang w:eastAsia="ru-RU"/>
        </w:rPr>
        <w:t>для групп учащихся с различным уровнем физической подготовленности.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Практические методы обучения дифференцированы с учётом технической подготовленности учеников, т.е. для сильных сделан акцент на совершенствование упражнения, а для слабых на углубленное разучивание.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Дифференцированный подход к учащимся при дозировании нагрузок требует соблюдения следующих правил. </w:t>
      </w:r>
      <w:r w:rsidRPr="00232F8C">
        <w:rPr>
          <w:rFonts w:ascii="Times New Roman" w:eastAsia="Times New Roman" w:hAnsi="Times New Roman" w:cs="Times New Roman"/>
          <w:color w:val="000000"/>
          <w:sz w:val="28"/>
          <w:szCs w:val="28"/>
          <w:lang w:eastAsia="ru-RU"/>
        </w:rPr>
        <w:t> Если всему классу даю одинаковое задание, то ориентируюсь при выборе нагрузки в первую очередь на слабых учеников. Тогда задание будет посильно всем. Так обычно поступаю во вводной и заключительной части урока. Но при обучении технике движений и развитии двигательных качеств задания лучшее дифференцировать.</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i/>
          <w:iCs/>
          <w:color w:val="000000"/>
          <w:sz w:val="28"/>
          <w:szCs w:val="28"/>
          <w:lang w:eastAsia="ru-RU"/>
        </w:rPr>
        <w:t>Первый вариант</w:t>
      </w:r>
      <w:r w:rsidRPr="00232F8C">
        <w:rPr>
          <w:rFonts w:ascii="Times New Roman" w:eastAsia="Times New Roman" w:hAnsi="Times New Roman" w:cs="Times New Roman"/>
          <w:color w:val="000000"/>
          <w:sz w:val="28"/>
          <w:szCs w:val="28"/>
          <w:lang w:eastAsia="ru-RU"/>
        </w:rPr>
        <w:t xml:space="preserve">. Сначала можно дать классу одно несложное задание, </w:t>
      </w:r>
      <w:proofErr w:type="gramStart"/>
      <w:r w:rsidRPr="00232F8C">
        <w:rPr>
          <w:rFonts w:ascii="Times New Roman" w:eastAsia="Times New Roman" w:hAnsi="Times New Roman" w:cs="Times New Roman"/>
          <w:color w:val="000000"/>
          <w:sz w:val="28"/>
          <w:szCs w:val="28"/>
          <w:lang w:eastAsia="ru-RU"/>
        </w:rPr>
        <w:t>например</w:t>
      </w:r>
      <w:proofErr w:type="gramEnd"/>
      <w:r w:rsidRPr="00232F8C">
        <w:rPr>
          <w:rFonts w:ascii="Times New Roman" w:eastAsia="Times New Roman" w:hAnsi="Times New Roman" w:cs="Times New Roman"/>
          <w:color w:val="000000"/>
          <w:sz w:val="28"/>
          <w:szCs w:val="28"/>
          <w:lang w:eastAsia="ru-RU"/>
        </w:rPr>
        <w:t xml:space="preserve"> добиться попадания мячом в баскетбольную корзину, бросая одной рукой с места. Когда часть учеников достаточно хорошо усвоит это упражнение, даётся дополнительное – делать броски уже не с места, а после ведения мяча. В это время учитель продолжает заниматься с той частью учеников, которая ещё не научилась броскам с места.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i/>
          <w:iCs/>
          <w:color w:val="000000"/>
          <w:sz w:val="28"/>
          <w:szCs w:val="28"/>
          <w:lang w:eastAsia="ru-RU"/>
        </w:rPr>
        <w:t>Второй вариант.</w:t>
      </w:r>
      <w:r w:rsidRPr="00232F8C">
        <w:rPr>
          <w:rFonts w:ascii="Times New Roman" w:eastAsia="Times New Roman" w:hAnsi="Times New Roman" w:cs="Times New Roman"/>
          <w:color w:val="000000"/>
          <w:sz w:val="28"/>
          <w:szCs w:val="28"/>
          <w:lang w:eastAsia="ru-RU"/>
        </w:rPr>
        <w:t> Классу даётся достаточно трудное задание, но тем, кто не в состоянии с ним справиться, оно облегчается. Например, задание – сделать два кувырка назад; тем, кому это, как считает учитель, сразу будет трудно, вначале делать один кувырок.</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Возможны </w:t>
      </w:r>
      <w:r w:rsidRPr="00232F8C">
        <w:rPr>
          <w:rFonts w:ascii="Times New Roman" w:eastAsia="Times New Roman" w:hAnsi="Times New Roman" w:cs="Times New Roman"/>
          <w:i/>
          <w:iCs/>
          <w:color w:val="000000"/>
          <w:sz w:val="28"/>
          <w:szCs w:val="28"/>
          <w:lang w:eastAsia="ru-RU"/>
        </w:rPr>
        <w:t>три способа дозирования заданий по трудности:</w:t>
      </w:r>
    </w:p>
    <w:p w:rsidR="00232F8C" w:rsidRPr="00232F8C" w:rsidRDefault="00232F8C" w:rsidP="00232F8C">
      <w:pPr>
        <w:numPr>
          <w:ilvl w:val="0"/>
          <w:numId w:val="27"/>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lastRenderedPageBreak/>
        <w:t>учитель указывает степень трудности и сам выбирает для каждого отделения учеников посильный вариант. Например, при совершенствовании в спусках с гор на лыжах учитель прокладывает три лыжни: одну – прямо, вторую - слегка наискось и третью – под большим углом к направлению прямого спуска. Группе, которую он считает наиболее подготовленной, предлагает спускаться прямо, менее подготовленной – по второй лыжне и самой неподготовленной – по третьей, где скорость наименьшая.</w:t>
      </w:r>
    </w:p>
    <w:p w:rsidR="00232F8C" w:rsidRPr="00232F8C" w:rsidRDefault="00232F8C" w:rsidP="00232F8C">
      <w:pPr>
        <w:numPr>
          <w:ilvl w:val="0"/>
          <w:numId w:val="28"/>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то же, но учащиеся сами (индивидуально) выбирают себе задания.</w:t>
      </w:r>
    </w:p>
    <w:p w:rsidR="00232F8C" w:rsidRPr="00232F8C" w:rsidRDefault="00232F8C" w:rsidP="00232F8C">
      <w:pPr>
        <w:numPr>
          <w:ilvl w:val="0"/>
          <w:numId w:val="29"/>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ученики сами оценивают трудность и выбирают себе задание.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Ориентация </w:t>
      </w:r>
      <w:proofErr w:type="gramStart"/>
      <w:r w:rsidRPr="00232F8C">
        <w:rPr>
          <w:rFonts w:ascii="Times New Roman" w:eastAsia="Times New Roman" w:hAnsi="Times New Roman" w:cs="Times New Roman"/>
          <w:color w:val="000000"/>
          <w:sz w:val="28"/>
          <w:szCs w:val="28"/>
          <w:lang w:eastAsia="ru-RU"/>
        </w:rPr>
        <w:t>на посильные и доступные большинству</w:t>
      </w:r>
      <w:proofErr w:type="gramEnd"/>
      <w:r w:rsidRPr="00232F8C">
        <w:rPr>
          <w:rFonts w:ascii="Times New Roman" w:eastAsia="Times New Roman" w:hAnsi="Times New Roman" w:cs="Times New Roman"/>
          <w:color w:val="000000"/>
          <w:sz w:val="28"/>
          <w:szCs w:val="28"/>
          <w:lang w:eastAsia="ru-RU"/>
        </w:rPr>
        <w:t xml:space="preserve"> учащихся обязательные результаты обучения даёт возможность каждому школьнику на каждом уроке испытывать учебный успех.</w:t>
      </w:r>
    </w:p>
    <w:p w:rsidR="00232F8C" w:rsidRPr="00232F8C" w:rsidRDefault="00232F8C" w:rsidP="00232F8C">
      <w:pPr>
        <w:shd w:val="clear" w:color="auto" w:fill="FFFFFF"/>
        <w:spacing w:after="0" w:line="240" w:lineRule="auto"/>
        <w:ind w:firstLine="54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Чем старше школьник, тем более дифференцированно надо подходить к физическому воспитанию мальчиков и девочек. Для подростков и юношей – </w:t>
      </w:r>
      <w:proofErr w:type="gramStart"/>
      <w:r w:rsidRPr="00232F8C">
        <w:rPr>
          <w:rFonts w:ascii="Times New Roman" w:eastAsia="Times New Roman" w:hAnsi="Times New Roman" w:cs="Times New Roman"/>
          <w:color w:val="000000"/>
          <w:sz w:val="28"/>
          <w:szCs w:val="28"/>
          <w:lang w:eastAsia="ru-RU"/>
        </w:rPr>
        <w:t>вводить  упражнения</w:t>
      </w:r>
      <w:proofErr w:type="gramEnd"/>
      <w:r w:rsidRPr="00232F8C">
        <w:rPr>
          <w:rFonts w:ascii="Times New Roman" w:eastAsia="Times New Roman" w:hAnsi="Times New Roman" w:cs="Times New Roman"/>
          <w:color w:val="000000"/>
          <w:sz w:val="28"/>
          <w:szCs w:val="28"/>
          <w:lang w:eastAsia="ru-RU"/>
        </w:rPr>
        <w:t xml:space="preserve">, нацеленные на развитие выносливости, силы, скоростно-силовых качеств, формирование военно-прикладных навыков и их стабильности при выполнении в усложнённых условиях. Это поможет молодым людям и успешнее трудиться, и </w:t>
      </w:r>
      <w:proofErr w:type="gramStart"/>
      <w:r w:rsidRPr="00232F8C">
        <w:rPr>
          <w:rFonts w:ascii="Times New Roman" w:eastAsia="Times New Roman" w:hAnsi="Times New Roman" w:cs="Times New Roman"/>
          <w:color w:val="000000"/>
          <w:sz w:val="28"/>
          <w:szCs w:val="28"/>
          <w:lang w:eastAsia="ru-RU"/>
        </w:rPr>
        <w:t>служить  в</w:t>
      </w:r>
      <w:proofErr w:type="gramEnd"/>
      <w:r w:rsidRPr="00232F8C">
        <w:rPr>
          <w:rFonts w:ascii="Times New Roman" w:eastAsia="Times New Roman" w:hAnsi="Times New Roman" w:cs="Times New Roman"/>
          <w:color w:val="000000"/>
          <w:sz w:val="28"/>
          <w:szCs w:val="28"/>
          <w:lang w:eastAsia="ru-RU"/>
        </w:rPr>
        <w:t xml:space="preserve"> армии.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Для девушек важно больше внимания уделять укреплению мышц живота, спины, таза, развитию пластичности, ритмичности, точности движений. Учитывая особенности женского организма, надо ограничивать упражнения, связанные с лазаньем, преодолением сопротивлений, подниманием и переноской тяжестей, прыжками с высоты на твёрдую поверхность. Для девушек уменьшена длина дистанции бега, ходьбы на лыжах, особенно нацеленных на развитие выносливости.</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В ходе занятий подбираю упражнения и дозирую нагрузки с учётом состояния здоровья, направленности физического развития (типа телосложения) и особенностей физической подготовленности (развития двигательных качеств) школьников. Принимаю во внимание также особенности темперамента, интересы и способности каждого ученика.</w:t>
      </w:r>
    </w:p>
    <w:p w:rsidR="00232F8C" w:rsidRPr="00232F8C" w:rsidRDefault="00232F8C" w:rsidP="00232F8C">
      <w:pPr>
        <w:shd w:val="clear" w:color="auto" w:fill="FFFFFF"/>
        <w:spacing w:after="0" w:line="240" w:lineRule="auto"/>
        <w:ind w:firstLine="720"/>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Заключение</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Делая вывод</w:t>
      </w:r>
      <w:r w:rsidRPr="00232F8C">
        <w:rPr>
          <w:rFonts w:ascii="Times New Roman" w:eastAsia="Times New Roman" w:hAnsi="Times New Roman" w:cs="Times New Roman"/>
          <w:b/>
          <w:bCs/>
          <w:color w:val="000000"/>
          <w:sz w:val="28"/>
          <w:szCs w:val="28"/>
          <w:lang w:eastAsia="ru-RU"/>
        </w:rPr>
        <w:t> </w:t>
      </w:r>
      <w:r w:rsidRPr="00232F8C">
        <w:rPr>
          <w:rFonts w:ascii="Times New Roman" w:eastAsia="Times New Roman" w:hAnsi="Times New Roman" w:cs="Times New Roman"/>
          <w:color w:val="000000"/>
          <w:sz w:val="28"/>
          <w:szCs w:val="28"/>
          <w:lang w:eastAsia="ru-RU"/>
        </w:rPr>
        <w:t>относительно использования индивидуального и дифференцированного подхода в практике, следует отметить основное: задача научить всех перед учителями ставится, и учителя стараются учесть особенности каждого ребёнка. В настоящее время вопрос использования или не использования в педагогической практике дифференцированного и индивидуального подходов решается однозначно в пользу их применения – это лежит в основе повышения эффективности учебного процесса.</w:t>
      </w:r>
    </w:p>
    <w:p w:rsidR="00232F8C" w:rsidRPr="00232F8C" w:rsidRDefault="00232F8C" w:rsidP="00232F8C">
      <w:pPr>
        <w:shd w:val="clear" w:color="auto" w:fill="FFFFFF"/>
        <w:spacing w:after="0" w:line="240" w:lineRule="auto"/>
        <w:ind w:firstLine="720"/>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Не нужно стремиться научить всех одному и тому же, привести всех к одному уровню. Учитывая индивидуальные особенности, применяя дифференцированный подход, опираясь на природные задатки и наклонности ребёнка учитель моделирует и реализует персонально в каждом ученике процесс индивидуального развития. При этом перед учителем встаёт действительно трудная задача – работать на уроке со всеми вместе и с каждым в отдельности.</w:t>
      </w:r>
    </w:p>
    <w:p w:rsidR="00232F8C" w:rsidRPr="00232F8C" w:rsidRDefault="00232F8C" w:rsidP="00232F8C">
      <w:pPr>
        <w:shd w:val="clear" w:color="auto" w:fill="FFFFFF"/>
        <w:spacing w:after="0" w:line="240" w:lineRule="auto"/>
        <w:ind w:firstLine="720"/>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Литература</w:t>
      </w:r>
    </w:p>
    <w:p w:rsidR="00232F8C" w:rsidRPr="00232F8C" w:rsidRDefault="00232F8C" w:rsidP="00232F8C">
      <w:pPr>
        <w:numPr>
          <w:ilvl w:val="0"/>
          <w:numId w:val="30"/>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lastRenderedPageBreak/>
        <w:t>Методика физического воспитания школьников [</w:t>
      </w:r>
      <w:proofErr w:type="gramStart"/>
      <w:r w:rsidRPr="00232F8C">
        <w:rPr>
          <w:rFonts w:ascii="Times New Roman" w:eastAsia="Times New Roman" w:hAnsi="Times New Roman" w:cs="Times New Roman"/>
          <w:color w:val="000000"/>
          <w:sz w:val="28"/>
          <w:szCs w:val="28"/>
          <w:lang w:eastAsia="ru-RU"/>
        </w:rPr>
        <w:t>Текст] </w:t>
      </w:r>
      <w:r w:rsidRPr="00232F8C">
        <w:rPr>
          <w:rFonts w:ascii="Times New Roman" w:eastAsia="Times New Roman" w:hAnsi="Times New Roman" w:cs="Times New Roman"/>
          <w:color w:val="000000"/>
          <w:sz w:val="20"/>
          <w:szCs w:val="20"/>
          <w:lang w:eastAsia="ru-RU"/>
        </w:rPr>
        <w:t> </w:t>
      </w:r>
      <w:r w:rsidRPr="00232F8C">
        <w:rPr>
          <w:rFonts w:ascii="Times New Roman" w:eastAsia="Times New Roman" w:hAnsi="Times New Roman" w:cs="Times New Roman"/>
          <w:color w:val="000000"/>
          <w:sz w:val="28"/>
          <w:szCs w:val="28"/>
          <w:lang w:eastAsia="ru-RU"/>
        </w:rPr>
        <w:t>/</w:t>
      </w:r>
      <w:proofErr w:type="gramEnd"/>
      <w:r w:rsidRPr="00232F8C">
        <w:rPr>
          <w:rFonts w:ascii="Times New Roman" w:eastAsia="Times New Roman" w:hAnsi="Times New Roman" w:cs="Times New Roman"/>
          <w:color w:val="000000"/>
          <w:sz w:val="28"/>
          <w:szCs w:val="28"/>
          <w:lang w:eastAsia="ru-RU"/>
        </w:rPr>
        <w:t xml:space="preserve"> Д.А. </w:t>
      </w:r>
      <w:proofErr w:type="spellStart"/>
      <w:r w:rsidRPr="00232F8C">
        <w:rPr>
          <w:rFonts w:ascii="Times New Roman" w:eastAsia="Times New Roman" w:hAnsi="Times New Roman" w:cs="Times New Roman"/>
          <w:color w:val="000000"/>
          <w:sz w:val="28"/>
          <w:szCs w:val="28"/>
          <w:lang w:eastAsia="ru-RU"/>
        </w:rPr>
        <w:t>Аросьев</w:t>
      </w:r>
      <w:proofErr w:type="spellEnd"/>
      <w:r w:rsidRPr="00232F8C">
        <w:rPr>
          <w:rFonts w:ascii="Times New Roman" w:eastAsia="Times New Roman" w:hAnsi="Times New Roman" w:cs="Times New Roman"/>
          <w:color w:val="000000"/>
          <w:sz w:val="28"/>
          <w:szCs w:val="28"/>
          <w:lang w:eastAsia="ru-RU"/>
        </w:rPr>
        <w:t xml:space="preserve">, Л.В. </w:t>
      </w:r>
      <w:proofErr w:type="spellStart"/>
      <w:r w:rsidRPr="00232F8C">
        <w:rPr>
          <w:rFonts w:ascii="Times New Roman" w:eastAsia="Times New Roman" w:hAnsi="Times New Roman" w:cs="Times New Roman"/>
          <w:color w:val="000000"/>
          <w:sz w:val="28"/>
          <w:szCs w:val="28"/>
          <w:lang w:eastAsia="ru-RU"/>
        </w:rPr>
        <w:t>Бавина</w:t>
      </w:r>
      <w:proofErr w:type="spellEnd"/>
      <w:r w:rsidRPr="00232F8C">
        <w:rPr>
          <w:rFonts w:ascii="Times New Roman" w:eastAsia="Times New Roman" w:hAnsi="Times New Roman" w:cs="Times New Roman"/>
          <w:color w:val="000000"/>
          <w:sz w:val="28"/>
          <w:szCs w:val="28"/>
          <w:lang w:eastAsia="ru-RU"/>
        </w:rPr>
        <w:t xml:space="preserve">, Г.А. </w:t>
      </w:r>
      <w:proofErr w:type="spellStart"/>
      <w:r w:rsidRPr="00232F8C">
        <w:rPr>
          <w:rFonts w:ascii="Times New Roman" w:eastAsia="Times New Roman" w:hAnsi="Times New Roman" w:cs="Times New Roman"/>
          <w:color w:val="000000"/>
          <w:sz w:val="28"/>
          <w:szCs w:val="28"/>
          <w:lang w:eastAsia="ru-RU"/>
        </w:rPr>
        <w:t>Баранчукова</w:t>
      </w:r>
      <w:proofErr w:type="spellEnd"/>
      <w:r w:rsidRPr="00232F8C">
        <w:rPr>
          <w:rFonts w:ascii="Times New Roman" w:eastAsia="Times New Roman" w:hAnsi="Times New Roman" w:cs="Times New Roman"/>
          <w:color w:val="000000"/>
          <w:sz w:val="28"/>
          <w:szCs w:val="28"/>
          <w:lang w:eastAsia="ru-RU"/>
        </w:rPr>
        <w:t xml:space="preserve"> и др.; Под ред. Г.Б. </w:t>
      </w:r>
      <w:proofErr w:type="spellStart"/>
      <w:r w:rsidRPr="00232F8C">
        <w:rPr>
          <w:rFonts w:ascii="Times New Roman" w:eastAsia="Times New Roman" w:hAnsi="Times New Roman" w:cs="Times New Roman"/>
          <w:color w:val="000000"/>
          <w:sz w:val="28"/>
          <w:szCs w:val="28"/>
          <w:lang w:eastAsia="ru-RU"/>
        </w:rPr>
        <w:t>Мейксона</w:t>
      </w:r>
      <w:proofErr w:type="spellEnd"/>
      <w:r w:rsidRPr="00232F8C">
        <w:rPr>
          <w:rFonts w:ascii="Times New Roman" w:eastAsia="Times New Roman" w:hAnsi="Times New Roman" w:cs="Times New Roman"/>
          <w:color w:val="000000"/>
          <w:sz w:val="28"/>
          <w:szCs w:val="28"/>
          <w:lang w:eastAsia="ru-RU"/>
        </w:rPr>
        <w:t xml:space="preserve">, Л.Е. </w:t>
      </w:r>
      <w:proofErr w:type="spellStart"/>
      <w:r w:rsidRPr="00232F8C">
        <w:rPr>
          <w:rFonts w:ascii="Times New Roman" w:eastAsia="Times New Roman" w:hAnsi="Times New Roman" w:cs="Times New Roman"/>
          <w:color w:val="000000"/>
          <w:sz w:val="28"/>
          <w:szCs w:val="28"/>
          <w:lang w:eastAsia="ru-RU"/>
        </w:rPr>
        <w:t>Любомирского</w:t>
      </w:r>
      <w:proofErr w:type="spellEnd"/>
      <w:r w:rsidRPr="00232F8C">
        <w:rPr>
          <w:rFonts w:ascii="Times New Roman" w:eastAsia="Times New Roman" w:hAnsi="Times New Roman" w:cs="Times New Roman"/>
          <w:color w:val="000000"/>
          <w:sz w:val="28"/>
          <w:szCs w:val="28"/>
          <w:lang w:eastAsia="ru-RU"/>
        </w:rPr>
        <w:t xml:space="preserve">. </w:t>
      </w:r>
      <w:proofErr w:type="gramStart"/>
      <w:r w:rsidRPr="00232F8C">
        <w:rPr>
          <w:rFonts w:ascii="Times New Roman" w:eastAsia="Times New Roman" w:hAnsi="Times New Roman" w:cs="Times New Roman"/>
          <w:color w:val="000000"/>
          <w:sz w:val="28"/>
          <w:szCs w:val="28"/>
          <w:lang w:eastAsia="ru-RU"/>
        </w:rPr>
        <w:t>- .</w:t>
      </w:r>
      <w:proofErr w:type="gramEnd"/>
      <w:r w:rsidRPr="00232F8C">
        <w:rPr>
          <w:rFonts w:ascii="Times New Roman" w:eastAsia="Times New Roman" w:hAnsi="Times New Roman" w:cs="Times New Roman"/>
          <w:color w:val="000000"/>
          <w:sz w:val="28"/>
          <w:szCs w:val="28"/>
          <w:lang w:eastAsia="ru-RU"/>
        </w:rPr>
        <w:t>: Просвещение, 1989. – 143 с.</w:t>
      </w:r>
    </w:p>
    <w:p w:rsidR="00232F8C" w:rsidRPr="00232F8C" w:rsidRDefault="00232F8C" w:rsidP="00232F8C">
      <w:pPr>
        <w:numPr>
          <w:ilvl w:val="0"/>
          <w:numId w:val="31"/>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Научные труды: Ежегодник [</w:t>
      </w:r>
      <w:proofErr w:type="gramStart"/>
      <w:r w:rsidRPr="00232F8C">
        <w:rPr>
          <w:rFonts w:ascii="Times New Roman" w:eastAsia="Times New Roman" w:hAnsi="Times New Roman" w:cs="Times New Roman"/>
          <w:color w:val="000000"/>
          <w:sz w:val="28"/>
          <w:szCs w:val="28"/>
          <w:lang w:eastAsia="ru-RU"/>
        </w:rPr>
        <w:t>Текст]  –</w:t>
      </w:r>
      <w:proofErr w:type="gramEnd"/>
      <w:r w:rsidRPr="00232F8C">
        <w:rPr>
          <w:rFonts w:ascii="Times New Roman" w:eastAsia="Times New Roman" w:hAnsi="Times New Roman" w:cs="Times New Roman"/>
          <w:color w:val="000000"/>
          <w:sz w:val="28"/>
          <w:szCs w:val="28"/>
          <w:lang w:eastAsia="ru-RU"/>
        </w:rPr>
        <w:t xml:space="preserve"> Омск: </w:t>
      </w:r>
      <w:proofErr w:type="spellStart"/>
      <w:r w:rsidRPr="00232F8C">
        <w:rPr>
          <w:rFonts w:ascii="Times New Roman" w:eastAsia="Times New Roman" w:hAnsi="Times New Roman" w:cs="Times New Roman"/>
          <w:color w:val="000000"/>
          <w:sz w:val="28"/>
          <w:szCs w:val="28"/>
          <w:lang w:eastAsia="ru-RU"/>
        </w:rPr>
        <w:t>СибГАФК</w:t>
      </w:r>
      <w:proofErr w:type="spellEnd"/>
      <w:r w:rsidRPr="00232F8C">
        <w:rPr>
          <w:rFonts w:ascii="Times New Roman" w:eastAsia="Times New Roman" w:hAnsi="Times New Roman" w:cs="Times New Roman"/>
          <w:color w:val="000000"/>
          <w:sz w:val="28"/>
          <w:szCs w:val="28"/>
          <w:lang w:eastAsia="ru-RU"/>
        </w:rPr>
        <w:t>, 1996</w:t>
      </w:r>
    </w:p>
    <w:p w:rsidR="00232F8C" w:rsidRPr="00232F8C" w:rsidRDefault="00232F8C" w:rsidP="00232F8C">
      <w:pPr>
        <w:numPr>
          <w:ilvl w:val="0"/>
          <w:numId w:val="32"/>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8"/>
          <w:szCs w:val="28"/>
          <w:lang w:eastAsia="ru-RU"/>
        </w:rPr>
        <w:t>Станкин</w:t>
      </w:r>
      <w:proofErr w:type="spellEnd"/>
      <w:r w:rsidRPr="00232F8C">
        <w:rPr>
          <w:rFonts w:ascii="Times New Roman" w:eastAsia="Times New Roman" w:hAnsi="Times New Roman" w:cs="Times New Roman"/>
          <w:color w:val="000000"/>
          <w:sz w:val="28"/>
          <w:szCs w:val="28"/>
          <w:lang w:eastAsia="ru-RU"/>
        </w:rPr>
        <w:t>, М.И. Спорт и воспитание подростка [Текст] </w:t>
      </w:r>
      <w:r w:rsidRPr="00232F8C">
        <w:rPr>
          <w:rFonts w:ascii="Times New Roman" w:eastAsia="Times New Roman" w:hAnsi="Times New Roman" w:cs="Times New Roman"/>
          <w:color w:val="000000"/>
          <w:sz w:val="20"/>
          <w:szCs w:val="20"/>
          <w:lang w:eastAsia="ru-RU"/>
        </w:rPr>
        <w:t>/</w:t>
      </w:r>
      <w:r w:rsidRPr="00232F8C">
        <w:rPr>
          <w:rFonts w:ascii="Times New Roman" w:eastAsia="Times New Roman" w:hAnsi="Times New Roman" w:cs="Times New Roman"/>
          <w:color w:val="000000"/>
          <w:sz w:val="28"/>
          <w:szCs w:val="28"/>
          <w:lang w:eastAsia="ru-RU"/>
        </w:rPr>
        <w:t xml:space="preserve"> М.И. </w:t>
      </w:r>
      <w:proofErr w:type="spellStart"/>
      <w:r w:rsidRPr="00232F8C">
        <w:rPr>
          <w:rFonts w:ascii="Times New Roman" w:eastAsia="Times New Roman" w:hAnsi="Times New Roman" w:cs="Times New Roman"/>
          <w:color w:val="000000"/>
          <w:sz w:val="28"/>
          <w:szCs w:val="28"/>
          <w:lang w:eastAsia="ru-RU"/>
        </w:rPr>
        <w:t>Станкин</w:t>
      </w:r>
      <w:proofErr w:type="spellEnd"/>
      <w:r w:rsidRPr="00232F8C">
        <w:rPr>
          <w:rFonts w:ascii="Times New Roman" w:eastAsia="Times New Roman" w:hAnsi="Times New Roman" w:cs="Times New Roman"/>
          <w:color w:val="000000"/>
          <w:sz w:val="28"/>
          <w:szCs w:val="28"/>
          <w:lang w:eastAsia="ru-RU"/>
        </w:rPr>
        <w:t xml:space="preserve"> -  М., 1983</w:t>
      </w:r>
    </w:p>
    <w:p w:rsidR="00232F8C" w:rsidRPr="00232F8C" w:rsidRDefault="00232F8C" w:rsidP="00232F8C">
      <w:pPr>
        <w:numPr>
          <w:ilvl w:val="0"/>
          <w:numId w:val="33"/>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8"/>
          <w:szCs w:val="28"/>
          <w:lang w:eastAsia="ru-RU"/>
        </w:rPr>
        <w:t>Станкин</w:t>
      </w:r>
      <w:proofErr w:type="spellEnd"/>
      <w:r w:rsidRPr="00232F8C">
        <w:rPr>
          <w:rFonts w:ascii="Times New Roman" w:eastAsia="Times New Roman" w:hAnsi="Times New Roman" w:cs="Times New Roman"/>
          <w:color w:val="000000"/>
          <w:sz w:val="28"/>
          <w:szCs w:val="28"/>
          <w:lang w:eastAsia="ru-RU"/>
        </w:rPr>
        <w:t>, М.И. Психолого-педагогические основы физического воспитания [Текст] </w:t>
      </w:r>
      <w:r w:rsidRPr="00232F8C">
        <w:rPr>
          <w:rFonts w:ascii="Times New Roman" w:eastAsia="Times New Roman" w:hAnsi="Times New Roman" w:cs="Times New Roman"/>
          <w:color w:val="000000"/>
          <w:sz w:val="20"/>
          <w:szCs w:val="20"/>
          <w:lang w:eastAsia="ru-RU"/>
        </w:rPr>
        <w:t>/</w:t>
      </w:r>
      <w:r w:rsidRPr="00232F8C">
        <w:rPr>
          <w:rFonts w:ascii="Times New Roman" w:eastAsia="Times New Roman" w:hAnsi="Times New Roman" w:cs="Times New Roman"/>
          <w:color w:val="000000"/>
          <w:sz w:val="28"/>
          <w:szCs w:val="28"/>
          <w:lang w:eastAsia="ru-RU"/>
        </w:rPr>
        <w:t xml:space="preserve"> М.И. </w:t>
      </w:r>
      <w:proofErr w:type="spellStart"/>
      <w:r w:rsidRPr="00232F8C">
        <w:rPr>
          <w:rFonts w:ascii="Times New Roman" w:eastAsia="Times New Roman" w:hAnsi="Times New Roman" w:cs="Times New Roman"/>
          <w:color w:val="000000"/>
          <w:sz w:val="28"/>
          <w:szCs w:val="28"/>
          <w:lang w:eastAsia="ru-RU"/>
        </w:rPr>
        <w:t>Станкин</w:t>
      </w:r>
      <w:proofErr w:type="spellEnd"/>
      <w:r w:rsidRPr="00232F8C">
        <w:rPr>
          <w:rFonts w:ascii="Times New Roman" w:eastAsia="Times New Roman" w:hAnsi="Times New Roman" w:cs="Times New Roman"/>
          <w:color w:val="000000"/>
          <w:sz w:val="28"/>
          <w:szCs w:val="28"/>
          <w:lang w:eastAsia="ru-RU"/>
        </w:rPr>
        <w:t xml:space="preserve"> -  М., 1987</w:t>
      </w:r>
    </w:p>
    <w:p w:rsidR="00232F8C" w:rsidRPr="00232F8C" w:rsidRDefault="00232F8C" w:rsidP="00232F8C">
      <w:pPr>
        <w:numPr>
          <w:ilvl w:val="0"/>
          <w:numId w:val="34"/>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Уроки физической культуры в 7-8 классах средней школы [</w:t>
      </w:r>
      <w:proofErr w:type="gramStart"/>
      <w:r w:rsidRPr="00232F8C">
        <w:rPr>
          <w:rFonts w:ascii="Times New Roman" w:eastAsia="Times New Roman" w:hAnsi="Times New Roman" w:cs="Times New Roman"/>
          <w:color w:val="000000"/>
          <w:sz w:val="28"/>
          <w:szCs w:val="28"/>
          <w:lang w:eastAsia="ru-RU"/>
        </w:rPr>
        <w:t>Текст] </w:t>
      </w:r>
      <w:r w:rsidRPr="00232F8C">
        <w:rPr>
          <w:rFonts w:ascii="Times New Roman" w:eastAsia="Times New Roman" w:hAnsi="Times New Roman" w:cs="Times New Roman"/>
          <w:color w:val="000000"/>
          <w:sz w:val="20"/>
          <w:szCs w:val="20"/>
          <w:lang w:eastAsia="ru-RU"/>
        </w:rPr>
        <w:t> </w:t>
      </w:r>
      <w:r w:rsidRPr="00232F8C">
        <w:rPr>
          <w:rFonts w:ascii="Times New Roman" w:eastAsia="Times New Roman" w:hAnsi="Times New Roman" w:cs="Times New Roman"/>
          <w:color w:val="000000"/>
          <w:sz w:val="28"/>
          <w:szCs w:val="28"/>
          <w:lang w:eastAsia="ru-RU"/>
        </w:rPr>
        <w:t> </w:t>
      </w:r>
      <w:proofErr w:type="gramEnd"/>
      <w:r w:rsidRPr="00232F8C">
        <w:rPr>
          <w:rFonts w:ascii="Times New Roman" w:eastAsia="Times New Roman" w:hAnsi="Times New Roman" w:cs="Times New Roman"/>
          <w:color w:val="000000"/>
          <w:sz w:val="28"/>
          <w:szCs w:val="28"/>
          <w:lang w:eastAsia="ru-RU"/>
        </w:rPr>
        <w:t xml:space="preserve">/Ю.А. Барышников, Г.П. Богданов, Б.Д. Ионов и др.; Под ред. Г.П. Богданова. – 2-е изд., доп. и </w:t>
      </w:r>
      <w:proofErr w:type="spellStart"/>
      <w:r w:rsidRPr="00232F8C">
        <w:rPr>
          <w:rFonts w:ascii="Times New Roman" w:eastAsia="Times New Roman" w:hAnsi="Times New Roman" w:cs="Times New Roman"/>
          <w:color w:val="000000"/>
          <w:sz w:val="28"/>
          <w:szCs w:val="28"/>
          <w:lang w:eastAsia="ru-RU"/>
        </w:rPr>
        <w:t>перераб</w:t>
      </w:r>
      <w:proofErr w:type="spellEnd"/>
      <w:r w:rsidRPr="00232F8C">
        <w:rPr>
          <w:rFonts w:ascii="Times New Roman" w:eastAsia="Times New Roman" w:hAnsi="Times New Roman" w:cs="Times New Roman"/>
          <w:color w:val="000000"/>
          <w:sz w:val="28"/>
          <w:szCs w:val="28"/>
          <w:lang w:eastAsia="ru-RU"/>
        </w:rPr>
        <w:t>. – М.: Просвещение, 1986. – 223 с.</w:t>
      </w:r>
    </w:p>
    <w:p w:rsidR="00232F8C" w:rsidRPr="00232F8C" w:rsidRDefault="00232F8C" w:rsidP="00232F8C">
      <w:pPr>
        <w:numPr>
          <w:ilvl w:val="0"/>
          <w:numId w:val="35"/>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Физическая культура в школе. Научно-методический журнал [Текст</w:t>
      </w:r>
      <w:proofErr w:type="gramStart"/>
      <w:r w:rsidRPr="00232F8C">
        <w:rPr>
          <w:rFonts w:ascii="Times New Roman" w:eastAsia="Times New Roman" w:hAnsi="Times New Roman" w:cs="Times New Roman"/>
          <w:color w:val="000000"/>
          <w:sz w:val="28"/>
          <w:szCs w:val="28"/>
          <w:lang w:eastAsia="ru-RU"/>
        </w:rPr>
        <w:t>] ,</w:t>
      </w:r>
      <w:proofErr w:type="gramEnd"/>
      <w:r w:rsidRPr="00232F8C">
        <w:rPr>
          <w:rFonts w:ascii="Times New Roman" w:eastAsia="Times New Roman" w:hAnsi="Times New Roman" w:cs="Times New Roman"/>
          <w:color w:val="000000"/>
          <w:sz w:val="20"/>
          <w:szCs w:val="20"/>
          <w:lang w:eastAsia="ru-RU"/>
        </w:rPr>
        <w:t> </w:t>
      </w:r>
      <w:r w:rsidRPr="00232F8C">
        <w:rPr>
          <w:rFonts w:ascii="Times New Roman" w:eastAsia="Times New Roman" w:hAnsi="Times New Roman" w:cs="Times New Roman"/>
          <w:color w:val="000000"/>
          <w:sz w:val="28"/>
          <w:szCs w:val="28"/>
          <w:lang w:eastAsia="ru-RU"/>
        </w:rPr>
        <w:t> 1992, №1</w:t>
      </w:r>
    </w:p>
    <w:p w:rsidR="00232F8C" w:rsidRPr="00232F8C" w:rsidRDefault="00232F8C" w:rsidP="00232F8C">
      <w:pPr>
        <w:numPr>
          <w:ilvl w:val="0"/>
          <w:numId w:val="36"/>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Физкультурное образование Сибири. Научно-методический журнал [Текст], 1996, № 1.</w:t>
      </w:r>
    </w:p>
    <w:p w:rsidR="00232F8C" w:rsidRPr="00232F8C" w:rsidRDefault="00232F8C" w:rsidP="00232F8C">
      <w:pPr>
        <w:numPr>
          <w:ilvl w:val="0"/>
          <w:numId w:val="37"/>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xml:space="preserve">Физкультурное образование Сибири. Научно-методический </w:t>
      </w:r>
      <w:proofErr w:type="gramStart"/>
      <w:r w:rsidRPr="00232F8C">
        <w:rPr>
          <w:rFonts w:ascii="Times New Roman" w:eastAsia="Times New Roman" w:hAnsi="Times New Roman" w:cs="Times New Roman"/>
          <w:color w:val="000000"/>
          <w:sz w:val="28"/>
          <w:szCs w:val="28"/>
          <w:lang w:eastAsia="ru-RU"/>
        </w:rPr>
        <w:t>журнал  [</w:t>
      </w:r>
      <w:proofErr w:type="gramEnd"/>
      <w:r w:rsidRPr="00232F8C">
        <w:rPr>
          <w:rFonts w:ascii="Times New Roman" w:eastAsia="Times New Roman" w:hAnsi="Times New Roman" w:cs="Times New Roman"/>
          <w:color w:val="000000"/>
          <w:sz w:val="28"/>
          <w:szCs w:val="28"/>
          <w:lang w:eastAsia="ru-RU"/>
        </w:rPr>
        <w:t>Текст], 1996, № 2.</w:t>
      </w:r>
    </w:p>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Приложение № 1                                                                </w:t>
      </w:r>
    </w:p>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                                     Таблица 2</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Некоторые ограничения на занятиях физической культурой при заболеваниях.</w:t>
      </w:r>
    </w:p>
    <w:tbl>
      <w:tblPr>
        <w:tblW w:w="10864" w:type="dxa"/>
        <w:tblInd w:w="-116" w:type="dxa"/>
        <w:shd w:val="clear" w:color="auto" w:fill="FFFFFF"/>
        <w:tblCellMar>
          <w:left w:w="0" w:type="dxa"/>
          <w:right w:w="0" w:type="dxa"/>
        </w:tblCellMar>
        <w:tblLook w:val="04A0" w:firstRow="1" w:lastRow="0" w:firstColumn="1" w:lastColumn="0" w:noHBand="0" w:noVBand="1"/>
      </w:tblPr>
      <w:tblGrid>
        <w:gridCol w:w="3619"/>
        <w:gridCol w:w="3621"/>
        <w:gridCol w:w="3624"/>
      </w:tblGrid>
      <w:tr w:rsidR="00232F8C" w:rsidRPr="00232F8C" w:rsidTr="00232F8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bookmarkStart w:id="4" w:name="e397a62fdcf157329316022075450627997e0b16"/>
            <w:bookmarkStart w:id="5" w:name="1"/>
            <w:bookmarkEnd w:id="4"/>
            <w:bookmarkEnd w:id="5"/>
            <w:r w:rsidRPr="00232F8C">
              <w:rPr>
                <w:rFonts w:ascii="Times New Roman" w:eastAsia="Times New Roman" w:hAnsi="Times New Roman" w:cs="Times New Roman"/>
                <w:b/>
                <w:bCs/>
                <w:color w:val="000000"/>
                <w:sz w:val="24"/>
                <w:szCs w:val="24"/>
                <w:lang w:eastAsia="ru-RU"/>
              </w:rPr>
              <w:t>Заболевания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Противопоказания и ограничения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Рекомендации</w:t>
            </w:r>
          </w:p>
        </w:tc>
      </w:tr>
      <w:tr w:rsidR="00232F8C" w:rsidRPr="00232F8C" w:rsidTr="00232F8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Сердечно-сосудистая система (неактивная фаза ревматизма, функциональные изменения и др.)</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Упражнения, выполнение которых связано с задержкой дыхания, напряжением мышц брюшного пресса и ускорением темпа движений.</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Общеразвивающие упражнения, охватывающие все мышечные группы, в исходном положении лёжа, сидя, стоя; ходьба, дозированный бег в медленном темпе.</w:t>
            </w:r>
          </w:p>
        </w:tc>
      </w:tr>
      <w:tr w:rsidR="00232F8C" w:rsidRPr="00232F8C" w:rsidTr="00232F8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Органы дыхания (хронический бронхит, воспаление лёгких, бронхиальная астма и т.д.)</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Упражнения, вызывающие задержку дыхания и чрезмерное напряжение мышц брюшного пресса.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Дыхательные упражнения, тренировка полного дыхания и особенно удлинённого выдоха.</w:t>
            </w:r>
          </w:p>
        </w:tc>
      </w:tr>
      <w:tr w:rsidR="00232F8C" w:rsidRPr="00232F8C" w:rsidTr="00232F8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Заболевания почек (нефрит, пиелонефрит, нефроз)</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Недопустимы упражнения с высокой частотой движений, интенсивностью нагрузки и скоростно-силовой направленностью, переохлаждение тела.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При проведении ОРУ особое внимание уделяется укреплению мышц передней стенки живота. При занятиях плавание (по специальному разрешению врача) ограничивается время пребывания в воде (5-10 мин. – первый год обучения, 10-15 мин. Второй и последующие годы обучения).</w:t>
            </w:r>
          </w:p>
        </w:tc>
      </w:tr>
      <w:tr w:rsidR="00232F8C" w:rsidRPr="00232F8C" w:rsidTr="00232F8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lastRenderedPageBreak/>
              <w:t>Нарушения нервной системы</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Упражнения, вызывающие нервное перенапряжение (упражнения в равновесии на повышенной опоре), ограничивается время игр и т.д.</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Дыхательные упражнения, водные процедуры, аэробные упражнения.</w:t>
            </w:r>
          </w:p>
        </w:tc>
      </w:tr>
      <w:tr w:rsidR="00232F8C" w:rsidRPr="00232F8C" w:rsidTr="00232F8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Органы зрения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Исключаются прыжки с разбега, кувырки, упражнения со статическим напряжением мышц, стойки на руках и голове.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Упражнения на пространственную ориентацию, точность движений, динамическое равновесие, гимнастика для глаз.</w:t>
            </w:r>
          </w:p>
        </w:tc>
      </w:tr>
      <w:tr w:rsidR="00232F8C" w:rsidRPr="00232F8C" w:rsidTr="00232F8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Хронические заболевания желудочно-кишечного тракта, желчного пузыря, печени</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both"/>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Уменьшается нагрузка на мышцы брюшного пресса, ограничиваются прыжки.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r>
    </w:tbl>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Приложение № 2</w:t>
      </w:r>
    </w:p>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Таблица 3</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Результаты тестирования в ______ классе, 2011-2012 и 2012-2013 уч. год</w:t>
      </w:r>
    </w:p>
    <w:tbl>
      <w:tblPr>
        <w:tblW w:w="14083" w:type="dxa"/>
        <w:tblInd w:w="-116" w:type="dxa"/>
        <w:shd w:val="clear" w:color="auto" w:fill="FFFFFF"/>
        <w:tblCellMar>
          <w:left w:w="0" w:type="dxa"/>
          <w:right w:w="0" w:type="dxa"/>
        </w:tblCellMar>
        <w:tblLook w:val="04A0" w:firstRow="1" w:lastRow="0" w:firstColumn="1" w:lastColumn="0" w:noHBand="0" w:noVBand="1"/>
      </w:tblPr>
      <w:tblGrid>
        <w:gridCol w:w="636"/>
        <w:gridCol w:w="1129"/>
        <w:gridCol w:w="1210"/>
        <w:gridCol w:w="848"/>
        <w:gridCol w:w="1250"/>
        <w:gridCol w:w="1897"/>
        <w:gridCol w:w="925"/>
        <w:gridCol w:w="1354"/>
        <w:gridCol w:w="848"/>
        <w:gridCol w:w="1250"/>
        <w:gridCol w:w="1897"/>
        <w:gridCol w:w="925"/>
        <w:gridCol w:w="1354"/>
        <w:gridCol w:w="848"/>
        <w:gridCol w:w="1250"/>
        <w:gridCol w:w="1897"/>
        <w:gridCol w:w="925"/>
        <w:gridCol w:w="1354"/>
        <w:gridCol w:w="848"/>
        <w:gridCol w:w="1250"/>
        <w:gridCol w:w="1897"/>
        <w:gridCol w:w="925"/>
        <w:gridCol w:w="1354"/>
      </w:tblGrid>
      <w:tr w:rsidR="00232F8C" w:rsidRPr="00232F8C" w:rsidTr="00232F8C">
        <w:tc>
          <w:tcPr>
            <w:tcW w:w="6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bookmarkStart w:id="6" w:name="13202a851d00d3a63a084e5cf9c7b653e88e59e9"/>
            <w:bookmarkStart w:id="7" w:name="2"/>
            <w:bookmarkEnd w:id="6"/>
            <w:bookmarkEnd w:id="7"/>
            <w:r w:rsidRPr="00232F8C">
              <w:rPr>
                <w:rFonts w:ascii="Times New Roman" w:eastAsia="Times New Roman" w:hAnsi="Times New Roman" w:cs="Times New Roman"/>
                <w:b/>
                <w:bCs/>
                <w:color w:val="000000"/>
                <w:sz w:val="24"/>
                <w:szCs w:val="24"/>
                <w:lang w:eastAsia="ru-RU"/>
              </w:rPr>
              <w:t>№ п/п.</w:t>
            </w:r>
          </w:p>
        </w:tc>
        <w:tc>
          <w:tcPr>
            <w:tcW w:w="13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Ф. И. ученика</w:t>
            </w:r>
          </w:p>
        </w:tc>
        <w:tc>
          <w:tcPr>
            <w:tcW w:w="1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Группа здоровья</w:t>
            </w:r>
          </w:p>
        </w:tc>
        <w:tc>
          <w:tcPr>
            <w:tcW w:w="568"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2011-2012</w:t>
            </w:r>
          </w:p>
        </w:tc>
        <w:tc>
          <w:tcPr>
            <w:tcW w:w="568"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2012-2013</w:t>
            </w:r>
          </w:p>
        </w:tc>
      </w:tr>
      <w:tr w:rsidR="00232F8C" w:rsidRPr="00232F8C" w:rsidTr="00232F8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56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Сентябрь</w:t>
            </w:r>
          </w:p>
        </w:tc>
        <w:tc>
          <w:tcPr>
            <w:tcW w:w="56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Май</w:t>
            </w:r>
          </w:p>
        </w:tc>
        <w:tc>
          <w:tcPr>
            <w:tcW w:w="56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Сентябрь</w:t>
            </w:r>
          </w:p>
        </w:tc>
        <w:tc>
          <w:tcPr>
            <w:tcW w:w="56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Май</w:t>
            </w:r>
          </w:p>
        </w:tc>
      </w:tr>
      <w:tr w:rsidR="00232F8C" w:rsidRPr="00232F8C" w:rsidTr="00232F8C">
        <w:trPr>
          <w:trHeight w:val="20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Бег 30м</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Прыж.в</w:t>
            </w:r>
            <w:proofErr w:type="spellEnd"/>
            <w:r w:rsidRPr="00232F8C">
              <w:rPr>
                <w:rFonts w:ascii="Times New Roman" w:eastAsia="Times New Roman" w:hAnsi="Times New Roman" w:cs="Times New Roman"/>
                <w:color w:val="000000"/>
                <w:sz w:val="24"/>
                <w:szCs w:val="24"/>
                <w:lang w:eastAsia="ru-RU"/>
              </w:rPr>
              <w:t xml:space="preserve"> длину</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Подтягивание</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6-ти мин. бег</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Челн.бег</w:t>
            </w:r>
            <w:proofErr w:type="spellEnd"/>
            <w:r w:rsidRPr="00232F8C">
              <w:rPr>
                <w:rFonts w:ascii="Times New Roman" w:eastAsia="Times New Roman" w:hAnsi="Times New Roman" w:cs="Times New Roman"/>
                <w:color w:val="000000"/>
                <w:sz w:val="24"/>
                <w:szCs w:val="24"/>
                <w:lang w:eastAsia="ru-RU"/>
              </w:rPr>
              <w:t xml:space="preserve"> 3х10м</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Бег 30м</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Прыж.в</w:t>
            </w:r>
            <w:proofErr w:type="spellEnd"/>
            <w:r w:rsidRPr="00232F8C">
              <w:rPr>
                <w:rFonts w:ascii="Times New Roman" w:eastAsia="Times New Roman" w:hAnsi="Times New Roman" w:cs="Times New Roman"/>
                <w:color w:val="000000"/>
                <w:sz w:val="24"/>
                <w:szCs w:val="24"/>
                <w:lang w:eastAsia="ru-RU"/>
              </w:rPr>
              <w:t xml:space="preserve"> длину</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Подтягивание</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6-ти мин. бег</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Челн.бег</w:t>
            </w:r>
            <w:proofErr w:type="spellEnd"/>
            <w:r w:rsidRPr="00232F8C">
              <w:rPr>
                <w:rFonts w:ascii="Times New Roman" w:eastAsia="Times New Roman" w:hAnsi="Times New Roman" w:cs="Times New Roman"/>
                <w:color w:val="000000"/>
                <w:sz w:val="24"/>
                <w:szCs w:val="24"/>
                <w:lang w:eastAsia="ru-RU"/>
              </w:rPr>
              <w:t xml:space="preserve"> 3х10м</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Бег 30м</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Прыж.в</w:t>
            </w:r>
            <w:proofErr w:type="spellEnd"/>
            <w:r w:rsidRPr="00232F8C">
              <w:rPr>
                <w:rFonts w:ascii="Times New Roman" w:eastAsia="Times New Roman" w:hAnsi="Times New Roman" w:cs="Times New Roman"/>
                <w:color w:val="000000"/>
                <w:sz w:val="24"/>
                <w:szCs w:val="24"/>
                <w:lang w:eastAsia="ru-RU"/>
              </w:rPr>
              <w:t xml:space="preserve"> длину</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Подтягивание</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6-ти мин. бег</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Челн.бег</w:t>
            </w:r>
            <w:proofErr w:type="spellEnd"/>
            <w:r w:rsidRPr="00232F8C">
              <w:rPr>
                <w:rFonts w:ascii="Times New Roman" w:eastAsia="Times New Roman" w:hAnsi="Times New Roman" w:cs="Times New Roman"/>
                <w:color w:val="000000"/>
                <w:sz w:val="24"/>
                <w:szCs w:val="24"/>
                <w:lang w:eastAsia="ru-RU"/>
              </w:rPr>
              <w:t xml:space="preserve"> 3х10м</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Бег 30м</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Прыж.в</w:t>
            </w:r>
            <w:proofErr w:type="spellEnd"/>
            <w:r w:rsidRPr="00232F8C">
              <w:rPr>
                <w:rFonts w:ascii="Times New Roman" w:eastAsia="Times New Roman" w:hAnsi="Times New Roman" w:cs="Times New Roman"/>
                <w:color w:val="000000"/>
                <w:sz w:val="24"/>
                <w:szCs w:val="24"/>
                <w:lang w:eastAsia="ru-RU"/>
              </w:rPr>
              <w:t xml:space="preserve"> длину</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Подтягивание</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6-ти мин. бег</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ind w:left="112" w:right="112"/>
              <w:rPr>
                <w:rFonts w:ascii="Calibri" w:eastAsia="Times New Roman" w:hAnsi="Calibri" w:cs="Calibri"/>
                <w:color w:val="000000"/>
                <w:lang w:eastAsia="ru-RU"/>
              </w:rPr>
            </w:pPr>
            <w:proofErr w:type="spellStart"/>
            <w:r w:rsidRPr="00232F8C">
              <w:rPr>
                <w:rFonts w:ascii="Times New Roman" w:eastAsia="Times New Roman" w:hAnsi="Times New Roman" w:cs="Times New Roman"/>
                <w:color w:val="000000"/>
                <w:sz w:val="24"/>
                <w:szCs w:val="24"/>
                <w:lang w:eastAsia="ru-RU"/>
              </w:rPr>
              <w:t>Челн.бег</w:t>
            </w:r>
            <w:proofErr w:type="spellEnd"/>
            <w:r w:rsidRPr="00232F8C">
              <w:rPr>
                <w:rFonts w:ascii="Times New Roman" w:eastAsia="Times New Roman" w:hAnsi="Times New Roman" w:cs="Times New Roman"/>
                <w:color w:val="000000"/>
                <w:sz w:val="24"/>
                <w:szCs w:val="24"/>
                <w:lang w:eastAsia="ru-RU"/>
              </w:rPr>
              <w:t xml:space="preserve"> 3х10м</w:t>
            </w: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1</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2</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3</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4</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5</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6</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7</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8</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9</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10</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r w:rsidR="00232F8C" w:rsidRPr="00232F8C" w:rsidTr="00232F8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11</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Times New Roman" w:eastAsia="Times New Roman" w:hAnsi="Times New Roman" w:cs="Times New Roman"/>
                <w:sz w:val="20"/>
                <w:szCs w:val="20"/>
                <w:lang w:eastAsia="ru-RU"/>
              </w:rPr>
            </w:pPr>
          </w:p>
        </w:tc>
      </w:tr>
    </w:tbl>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Приложение № 3</w:t>
      </w:r>
    </w:p>
    <w:p w:rsidR="00232F8C" w:rsidRPr="00232F8C" w:rsidRDefault="00232F8C" w:rsidP="00232F8C">
      <w:pPr>
        <w:shd w:val="clear" w:color="auto" w:fill="FFFFFF"/>
        <w:spacing w:after="0" w:line="240" w:lineRule="auto"/>
        <w:jc w:val="right"/>
        <w:rPr>
          <w:rFonts w:ascii="Calibri" w:eastAsia="Times New Roman" w:hAnsi="Calibri" w:cs="Calibri"/>
          <w:color w:val="000000"/>
          <w:lang w:eastAsia="ru-RU"/>
        </w:rPr>
      </w:pPr>
      <w:r w:rsidRPr="00232F8C">
        <w:rPr>
          <w:rFonts w:ascii="Times New Roman" w:eastAsia="Times New Roman" w:hAnsi="Times New Roman" w:cs="Times New Roman"/>
          <w:color w:val="000000"/>
          <w:sz w:val="28"/>
          <w:szCs w:val="28"/>
          <w:lang w:eastAsia="ru-RU"/>
        </w:rPr>
        <w:t>Таблица 4</w:t>
      </w:r>
    </w:p>
    <w:p w:rsidR="00232F8C" w:rsidRPr="00232F8C" w:rsidRDefault="00232F8C" w:rsidP="00232F8C">
      <w:pPr>
        <w:shd w:val="clear" w:color="auto" w:fill="FFFFFF"/>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8"/>
          <w:szCs w:val="28"/>
          <w:lang w:eastAsia="ru-RU"/>
        </w:rPr>
        <w:t>Внешние признаки утомления</w:t>
      </w:r>
    </w:p>
    <w:tbl>
      <w:tblPr>
        <w:tblW w:w="10864" w:type="dxa"/>
        <w:tblInd w:w="-116" w:type="dxa"/>
        <w:shd w:val="clear" w:color="auto" w:fill="FFFFFF"/>
        <w:tblCellMar>
          <w:left w:w="0" w:type="dxa"/>
          <w:right w:w="0" w:type="dxa"/>
        </w:tblCellMar>
        <w:tblLook w:val="04A0" w:firstRow="1" w:lastRow="0" w:firstColumn="1" w:lastColumn="0" w:noHBand="0" w:noVBand="1"/>
      </w:tblPr>
      <w:tblGrid>
        <w:gridCol w:w="1746"/>
        <w:gridCol w:w="2388"/>
        <w:gridCol w:w="2999"/>
        <w:gridCol w:w="3731"/>
      </w:tblGrid>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bookmarkStart w:id="8" w:name="93c32b56bd8e82520c58ad7703df66d9902deeab"/>
            <w:bookmarkStart w:id="9" w:name="3"/>
            <w:bookmarkEnd w:id="8"/>
            <w:bookmarkEnd w:id="9"/>
            <w:r w:rsidRPr="00232F8C">
              <w:rPr>
                <w:rFonts w:ascii="Times New Roman" w:eastAsia="Times New Roman" w:hAnsi="Times New Roman" w:cs="Times New Roman"/>
                <w:b/>
                <w:bCs/>
                <w:color w:val="000000"/>
                <w:sz w:val="24"/>
                <w:szCs w:val="24"/>
                <w:lang w:eastAsia="ru-RU"/>
              </w:rPr>
              <w:t>Признаки</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Небольшое физиологическое утомление</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Значительное утомление (острое переутомление 1 степени)</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jc w:val="center"/>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Резкое переутомление (острое переутомление 2 степени)</w:t>
            </w:r>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Окраска кожи</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Небольшое покраснение</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Значительное покраснение</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 xml:space="preserve">Резкое покраснение, побледнение, </w:t>
            </w:r>
            <w:proofErr w:type="spellStart"/>
            <w:r w:rsidRPr="00232F8C">
              <w:rPr>
                <w:rFonts w:ascii="Times New Roman" w:eastAsia="Times New Roman" w:hAnsi="Times New Roman" w:cs="Times New Roman"/>
                <w:color w:val="000000"/>
                <w:sz w:val="24"/>
                <w:szCs w:val="24"/>
                <w:lang w:eastAsia="ru-RU"/>
              </w:rPr>
              <w:t>синюшность</w:t>
            </w:r>
            <w:proofErr w:type="spellEnd"/>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Потливость</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Небольшая</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Большая (выше пояса)</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Резкая (ниже пояса), выступание солей на коде</w:t>
            </w:r>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Дыхание</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Учащённое (до 22-26 в мин на равнине и до 36 – при подъёме в гору)</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Учащённое (38-46 в 1 мин), поверхностное</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Очень учащённое (более 50-60 в мин), через рот, переходящее в отдельные вздохи, сменяющееся беспорядочным дыханием</w:t>
            </w:r>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lastRenderedPageBreak/>
              <w:t>Движение</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Бодрая походка</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Неуверенный шаг, лёгкое покачивание при ходьбе, отставание на марше</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Резкие покачивания при ходьбе, появление некоординированных движений. Отказ от дальнейшего движения</w:t>
            </w:r>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Общий вид, ощущения</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Обычный</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Усталое выражение лица, небольшая сутулость. Снижение интереса к окружающему</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Измождённое выражение лица, сильная сутулость («вот-вот упадёт»). Апатия, жалобы на очень сильную слабость (до прострации). Учащённое сердцебиение, головная боль, жжение в груди, тошнота, рвота</w:t>
            </w:r>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Мимика</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Спокойная</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Напряжённая</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Искажённая</w:t>
            </w:r>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Внимание</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Чёткое, безошибочное выполнение указаний</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Неточность в выполнении команд, ошибки при смене направления движения</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Замедленное, неправильное выполнение команд. Воспринимаются только громкие команды</w:t>
            </w:r>
          </w:p>
        </w:tc>
      </w:tr>
      <w:tr w:rsidR="00232F8C" w:rsidRPr="00232F8C" w:rsidTr="00232F8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b/>
                <w:bCs/>
                <w:color w:val="000000"/>
                <w:sz w:val="24"/>
                <w:szCs w:val="24"/>
                <w:lang w:eastAsia="ru-RU"/>
              </w:rPr>
              <w:t>Пульс, уд/мин</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110-150</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160-180</w:t>
            </w:r>
          </w:p>
        </w:tc>
        <w:tc>
          <w:tcPr>
            <w:tcW w:w="3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F8C" w:rsidRPr="00232F8C" w:rsidRDefault="00232F8C" w:rsidP="00232F8C">
            <w:pPr>
              <w:spacing w:after="0" w:line="240" w:lineRule="auto"/>
              <w:rPr>
                <w:rFonts w:ascii="Calibri" w:eastAsia="Times New Roman" w:hAnsi="Calibri" w:cs="Calibri"/>
                <w:color w:val="000000"/>
                <w:lang w:eastAsia="ru-RU"/>
              </w:rPr>
            </w:pPr>
            <w:r w:rsidRPr="00232F8C">
              <w:rPr>
                <w:rFonts w:ascii="Times New Roman" w:eastAsia="Times New Roman" w:hAnsi="Times New Roman" w:cs="Times New Roman"/>
                <w:color w:val="000000"/>
                <w:sz w:val="24"/>
                <w:szCs w:val="24"/>
                <w:lang w:eastAsia="ru-RU"/>
              </w:rPr>
              <w:t>180-200 и более</w:t>
            </w:r>
          </w:p>
        </w:tc>
      </w:tr>
    </w:tbl>
    <w:p w:rsidR="00B41479" w:rsidRDefault="00B41479"/>
    <w:sectPr w:rsidR="00B41479" w:rsidSect="00232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7035"/>
    <w:multiLevelType w:val="multilevel"/>
    <w:tmpl w:val="C1A8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F7C82"/>
    <w:multiLevelType w:val="multilevel"/>
    <w:tmpl w:val="CB226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6A66"/>
    <w:multiLevelType w:val="multilevel"/>
    <w:tmpl w:val="36281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80EF4"/>
    <w:multiLevelType w:val="multilevel"/>
    <w:tmpl w:val="8E0C0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B7E2C"/>
    <w:multiLevelType w:val="multilevel"/>
    <w:tmpl w:val="7734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80B29"/>
    <w:multiLevelType w:val="multilevel"/>
    <w:tmpl w:val="898C25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26917"/>
    <w:multiLevelType w:val="multilevel"/>
    <w:tmpl w:val="ED8CC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50729"/>
    <w:multiLevelType w:val="multilevel"/>
    <w:tmpl w:val="CE6EEA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5D5363"/>
    <w:multiLevelType w:val="multilevel"/>
    <w:tmpl w:val="679C6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24D7F"/>
    <w:multiLevelType w:val="multilevel"/>
    <w:tmpl w:val="9992E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03F7E"/>
    <w:multiLevelType w:val="multilevel"/>
    <w:tmpl w:val="01DC9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C63A5"/>
    <w:multiLevelType w:val="multilevel"/>
    <w:tmpl w:val="D5780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A0F6D"/>
    <w:multiLevelType w:val="multilevel"/>
    <w:tmpl w:val="135AC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C4BFC"/>
    <w:multiLevelType w:val="multilevel"/>
    <w:tmpl w:val="AA78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5D6AD3"/>
    <w:multiLevelType w:val="multilevel"/>
    <w:tmpl w:val="BCA0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CF5CE9"/>
    <w:multiLevelType w:val="multilevel"/>
    <w:tmpl w:val="5DF01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03B30"/>
    <w:multiLevelType w:val="multilevel"/>
    <w:tmpl w:val="ACF4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34124"/>
    <w:multiLevelType w:val="multilevel"/>
    <w:tmpl w:val="AC30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B5547"/>
    <w:multiLevelType w:val="multilevel"/>
    <w:tmpl w:val="A282C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20D75"/>
    <w:multiLevelType w:val="multilevel"/>
    <w:tmpl w:val="EC2E3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3546F"/>
    <w:multiLevelType w:val="multilevel"/>
    <w:tmpl w:val="C660E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422E4"/>
    <w:multiLevelType w:val="multilevel"/>
    <w:tmpl w:val="6D3C20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2237EA"/>
    <w:multiLevelType w:val="multilevel"/>
    <w:tmpl w:val="B31A9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713CA"/>
    <w:multiLevelType w:val="multilevel"/>
    <w:tmpl w:val="C0285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720BE9"/>
    <w:multiLevelType w:val="multilevel"/>
    <w:tmpl w:val="404E3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F777DD"/>
    <w:multiLevelType w:val="multilevel"/>
    <w:tmpl w:val="59DCA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985084"/>
    <w:multiLevelType w:val="multilevel"/>
    <w:tmpl w:val="2982E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BC6137"/>
    <w:multiLevelType w:val="multilevel"/>
    <w:tmpl w:val="A0A0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6D5054"/>
    <w:multiLevelType w:val="multilevel"/>
    <w:tmpl w:val="CCC06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95676"/>
    <w:multiLevelType w:val="multilevel"/>
    <w:tmpl w:val="457282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6325EE"/>
    <w:multiLevelType w:val="multilevel"/>
    <w:tmpl w:val="8E9ED0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743A8E"/>
    <w:multiLevelType w:val="multilevel"/>
    <w:tmpl w:val="2FFC1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8411AF"/>
    <w:multiLevelType w:val="multilevel"/>
    <w:tmpl w:val="23B41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A72721"/>
    <w:multiLevelType w:val="multilevel"/>
    <w:tmpl w:val="A9DA8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CA277A"/>
    <w:multiLevelType w:val="multilevel"/>
    <w:tmpl w:val="36129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4E1557"/>
    <w:multiLevelType w:val="multilevel"/>
    <w:tmpl w:val="E0D4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271FA3"/>
    <w:multiLevelType w:val="multilevel"/>
    <w:tmpl w:val="E9A60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2"/>
  </w:num>
  <w:num w:numId="3">
    <w:abstractNumId w:val="3"/>
  </w:num>
  <w:num w:numId="4">
    <w:abstractNumId w:val="31"/>
  </w:num>
  <w:num w:numId="5">
    <w:abstractNumId w:val="27"/>
  </w:num>
  <w:num w:numId="6">
    <w:abstractNumId w:val="34"/>
  </w:num>
  <w:num w:numId="7">
    <w:abstractNumId w:val="20"/>
  </w:num>
  <w:num w:numId="8">
    <w:abstractNumId w:val="35"/>
  </w:num>
  <w:num w:numId="9">
    <w:abstractNumId w:val="26"/>
  </w:num>
  <w:num w:numId="10">
    <w:abstractNumId w:val="8"/>
  </w:num>
  <w:num w:numId="11">
    <w:abstractNumId w:val="30"/>
  </w:num>
  <w:num w:numId="12">
    <w:abstractNumId w:val="16"/>
  </w:num>
  <w:num w:numId="13">
    <w:abstractNumId w:val="23"/>
  </w:num>
  <w:num w:numId="14">
    <w:abstractNumId w:val="12"/>
  </w:num>
  <w:num w:numId="15">
    <w:abstractNumId w:val="15"/>
  </w:num>
  <w:num w:numId="16">
    <w:abstractNumId w:val="29"/>
  </w:num>
  <w:num w:numId="17">
    <w:abstractNumId w:val="5"/>
  </w:num>
  <w:num w:numId="18">
    <w:abstractNumId w:val="6"/>
  </w:num>
  <w:num w:numId="19">
    <w:abstractNumId w:val="4"/>
  </w:num>
  <w:num w:numId="20">
    <w:abstractNumId w:val="2"/>
  </w:num>
  <w:num w:numId="21">
    <w:abstractNumId w:val="28"/>
  </w:num>
  <w:num w:numId="22">
    <w:abstractNumId w:val="1"/>
  </w:num>
  <w:num w:numId="23">
    <w:abstractNumId w:val="9"/>
  </w:num>
  <w:num w:numId="24">
    <w:abstractNumId w:val="13"/>
  </w:num>
  <w:num w:numId="25">
    <w:abstractNumId w:val="11"/>
  </w:num>
  <w:num w:numId="26">
    <w:abstractNumId w:val="18"/>
  </w:num>
  <w:num w:numId="27">
    <w:abstractNumId w:val="17"/>
  </w:num>
  <w:num w:numId="28">
    <w:abstractNumId w:val="10"/>
  </w:num>
  <w:num w:numId="29">
    <w:abstractNumId w:val="33"/>
  </w:num>
  <w:num w:numId="30">
    <w:abstractNumId w:val="14"/>
  </w:num>
  <w:num w:numId="31">
    <w:abstractNumId w:val="36"/>
  </w:num>
  <w:num w:numId="32">
    <w:abstractNumId w:val="22"/>
  </w:num>
  <w:num w:numId="33">
    <w:abstractNumId w:val="24"/>
  </w:num>
  <w:num w:numId="34">
    <w:abstractNumId w:val="25"/>
  </w:num>
  <w:num w:numId="35">
    <w:abstractNumId w:val="19"/>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F2"/>
    <w:rsid w:val="00232F8C"/>
    <w:rsid w:val="007129F2"/>
    <w:rsid w:val="00B4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4417"/>
  <w15:chartTrackingRefBased/>
  <w15:docId w15:val="{9DCA3053-AF6B-44E8-8ECC-CE39E153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75756">
      <w:bodyDiv w:val="1"/>
      <w:marLeft w:val="0"/>
      <w:marRight w:val="0"/>
      <w:marTop w:val="0"/>
      <w:marBottom w:val="0"/>
      <w:divBdr>
        <w:top w:val="none" w:sz="0" w:space="0" w:color="auto"/>
        <w:left w:val="none" w:sz="0" w:space="0" w:color="auto"/>
        <w:bottom w:val="none" w:sz="0" w:space="0" w:color="auto"/>
        <w:right w:val="none" w:sz="0" w:space="0" w:color="auto"/>
      </w:divBdr>
      <w:divsChild>
        <w:div w:id="1258365089">
          <w:marLeft w:val="0"/>
          <w:marRight w:val="0"/>
          <w:marTop w:val="0"/>
          <w:marBottom w:val="360"/>
          <w:divBdr>
            <w:top w:val="none" w:sz="0" w:space="0" w:color="auto"/>
            <w:left w:val="none" w:sz="0" w:space="0" w:color="auto"/>
            <w:bottom w:val="none" w:sz="0" w:space="0" w:color="auto"/>
            <w:right w:val="none" w:sz="0" w:space="0" w:color="auto"/>
          </w:divBdr>
          <w:divsChild>
            <w:div w:id="2009021026">
              <w:marLeft w:val="0"/>
              <w:marRight w:val="0"/>
              <w:marTop w:val="0"/>
              <w:marBottom w:val="0"/>
              <w:divBdr>
                <w:top w:val="none" w:sz="0" w:space="0" w:color="auto"/>
                <w:left w:val="none" w:sz="0" w:space="0" w:color="auto"/>
                <w:bottom w:val="none" w:sz="0" w:space="0" w:color="auto"/>
                <w:right w:val="none" w:sz="0" w:space="0" w:color="auto"/>
              </w:divBdr>
              <w:divsChild>
                <w:div w:id="7492637">
                  <w:marLeft w:val="0"/>
                  <w:marRight w:val="0"/>
                  <w:marTop w:val="0"/>
                  <w:marBottom w:val="0"/>
                  <w:divBdr>
                    <w:top w:val="none" w:sz="0" w:space="0" w:color="auto"/>
                    <w:left w:val="none" w:sz="0" w:space="0" w:color="auto"/>
                    <w:bottom w:val="none" w:sz="0" w:space="0" w:color="auto"/>
                    <w:right w:val="none" w:sz="0" w:space="0" w:color="auto"/>
                  </w:divBdr>
                  <w:divsChild>
                    <w:div w:id="349184990">
                      <w:marLeft w:val="0"/>
                      <w:marRight w:val="0"/>
                      <w:marTop w:val="0"/>
                      <w:marBottom w:val="0"/>
                      <w:divBdr>
                        <w:top w:val="none" w:sz="0" w:space="0" w:color="auto"/>
                        <w:left w:val="none" w:sz="0" w:space="0" w:color="auto"/>
                        <w:bottom w:val="none" w:sz="0" w:space="0" w:color="auto"/>
                        <w:right w:val="none" w:sz="0" w:space="0" w:color="auto"/>
                      </w:divBdr>
                      <w:divsChild>
                        <w:div w:id="18664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5711">
          <w:marLeft w:val="0"/>
          <w:marRight w:val="0"/>
          <w:marTop w:val="0"/>
          <w:marBottom w:val="360"/>
          <w:divBdr>
            <w:top w:val="none" w:sz="0" w:space="0" w:color="auto"/>
            <w:left w:val="none" w:sz="0" w:space="0" w:color="auto"/>
            <w:bottom w:val="none" w:sz="0" w:space="0" w:color="auto"/>
            <w:right w:val="none" w:sz="0" w:space="0" w:color="auto"/>
          </w:divBdr>
          <w:divsChild>
            <w:div w:id="484400495">
              <w:marLeft w:val="0"/>
              <w:marRight w:val="0"/>
              <w:marTop w:val="0"/>
              <w:marBottom w:val="0"/>
              <w:divBdr>
                <w:top w:val="none" w:sz="0" w:space="0" w:color="auto"/>
                <w:left w:val="none" w:sz="0" w:space="0" w:color="auto"/>
                <w:bottom w:val="none" w:sz="0" w:space="0" w:color="auto"/>
                <w:right w:val="none" w:sz="0" w:space="0" w:color="auto"/>
              </w:divBdr>
              <w:divsChild>
                <w:div w:id="174391393">
                  <w:marLeft w:val="0"/>
                  <w:marRight w:val="0"/>
                  <w:marTop w:val="0"/>
                  <w:marBottom w:val="0"/>
                  <w:divBdr>
                    <w:top w:val="none" w:sz="0" w:space="0" w:color="auto"/>
                    <w:left w:val="none" w:sz="0" w:space="0" w:color="auto"/>
                    <w:bottom w:val="none" w:sz="0" w:space="0" w:color="auto"/>
                    <w:right w:val="none" w:sz="0" w:space="0" w:color="auto"/>
                  </w:divBdr>
                  <w:divsChild>
                    <w:div w:id="1510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4786</Words>
  <Characters>27282</Characters>
  <Application>Microsoft Office Word</Application>
  <DocSecurity>0</DocSecurity>
  <Lines>227</Lines>
  <Paragraphs>64</Paragraphs>
  <ScaleCrop>false</ScaleCrop>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2021-11-27T17:57:00Z</dcterms:created>
  <dcterms:modified xsi:type="dcterms:W3CDTF">2021-11-27T18:03:00Z</dcterms:modified>
</cp:coreProperties>
</file>